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2012"/>
        <w:gridCol w:w="2005"/>
        <w:gridCol w:w="2022"/>
        <w:gridCol w:w="2018"/>
      </w:tblGrid>
      <w:tr w:rsidR="003B0AB7" w:rsidRPr="00744C5A" w14:paraId="15BF0869" w14:textId="77777777" w:rsidTr="00D10441">
        <w:tc>
          <w:tcPr>
            <w:tcW w:w="1592" w:type="dxa"/>
          </w:tcPr>
          <w:p w14:paraId="15BF0867" w14:textId="77777777" w:rsidR="00D10441" w:rsidRPr="00744C5A" w:rsidRDefault="00D10441" w:rsidP="00321CAA">
            <w:pPr>
              <w:rPr>
                <w:rFonts w:ascii="Calibri" w:hAnsi="Calibri" w:cs="Calibri"/>
                <w:sz w:val="22"/>
                <w:szCs w:val="22"/>
              </w:rPr>
            </w:pPr>
            <w:r w:rsidRPr="00744C5A">
              <w:rPr>
                <w:rFonts w:ascii="Calibri" w:hAnsi="Calibri" w:cs="Calibri"/>
                <w:sz w:val="22"/>
                <w:szCs w:val="22"/>
              </w:rPr>
              <w:t>Last updated:</w:t>
            </w:r>
          </w:p>
        </w:tc>
        <w:tc>
          <w:tcPr>
            <w:tcW w:w="2039" w:type="dxa"/>
          </w:tcPr>
          <w:p w14:paraId="60B7E71D" w14:textId="205C2121" w:rsidR="00D10441" w:rsidRPr="00744C5A" w:rsidRDefault="009541A9" w:rsidP="00321CAA">
            <w:pPr>
              <w:rPr>
                <w:rFonts w:ascii="Calibri" w:hAnsi="Calibri" w:cs="Calibri"/>
                <w:sz w:val="22"/>
                <w:szCs w:val="22"/>
              </w:rPr>
            </w:pPr>
            <w:r w:rsidRPr="00744C5A">
              <w:rPr>
                <w:rFonts w:ascii="Calibri" w:hAnsi="Calibri" w:cs="Calibri"/>
                <w:sz w:val="22"/>
                <w:szCs w:val="22"/>
              </w:rPr>
              <w:t>J</w:t>
            </w:r>
            <w:r w:rsidR="00A5396F">
              <w:rPr>
                <w:rFonts w:ascii="Calibri" w:hAnsi="Calibri" w:cs="Calibri"/>
                <w:sz w:val="22"/>
                <w:szCs w:val="22"/>
              </w:rPr>
              <w:t>ULY 2023</w:t>
            </w:r>
          </w:p>
        </w:tc>
        <w:tc>
          <w:tcPr>
            <w:tcW w:w="2040" w:type="dxa"/>
          </w:tcPr>
          <w:p w14:paraId="0A2A32E2" w14:textId="77777777" w:rsidR="00D10441" w:rsidRPr="00744C5A" w:rsidRDefault="00D10441" w:rsidP="00321CAA">
            <w:pPr>
              <w:rPr>
                <w:rFonts w:ascii="Calibri" w:hAnsi="Calibri" w:cs="Calibri"/>
                <w:sz w:val="22"/>
                <w:szCs w:val="22"/>
              </w:rPr>
            </w:pPr>
          </w:p>
        </w:tc>
        <w:tc>
          <w:tcPr>
            <w:tcW w:w="2040" w:type="dxa"/>
          </w:tcPr>
          <w:p w14:paraId="0FEEB86F" w14:textId="65081336" w:rsidR="00D10441" w:rsidRPr="00744C5A" w:rsidRDefault="00D10441" w:rsidP="00321CAA">
            <w:pPr>
              <w:rPr>
                <w:rFonts w:ascii="Calibri" w:hAnsi="Calibri" w:cs="Calibri"/>
                <w:sz w:val="22"/>
                <w:szCs w:val="22"/>
              </w:rPr>
            </w:pPr>
            <w:r w:rsidRPr="00744C5A">
              <w:rPr>
                <w:rFonts w:ascii="Calibri" w:hAnsi="Calibri" w:cs="Calibri"/>
                <w:sz w:val="22"/>
                <w:szCs w:val="22"/>
              </w:rPr>
              <w:t>Job evaluated:</w:t>
            </w:r>
          </w:p>
        </w:tc>
        <w:tc>
          <w:tcPr>
            <w:tcW w:w="2040" w:type="dxa"/>
          </w:tcPr>
          <w:p w14:paraId="15BF0868" w14:textId="3C21BDC4" w:rsidR="00D10441" w:rsidRPr="00744C5A" w:rsidRDefault="00622584" w:rsidP="00321CAA">
            <w:pPr>
              <w:rPr>
                <w:rFonts w:ascii="Calibri" w:hAnsi="Calibri" w:cs="Calibri"/>
                <w:sz w:val="22"/>
                <w:szCs w:val="22"/>
              </w:rPr>
            </w:pPr>
            <w:r w:rsidRPr="00744C5A">
              <w:rPr>
                <w:rFonts w:ascii="Calibri" w:hAnsi="Calibri" w:cs="Calibri"/>
                <w:sz w:val="22"/>
                <w:szCs w:val="22"/>
              </w:rPr>
              <w:t>14 January 2019</w:t>
            </w:r>
          </w:p>
        </w:tc>
      </w:tr>
    </w:tbl>
    <w:p w14:paraId="15BF086B" w14:textId="77777777" w:rsidR="0012209D" w:rsidRPr="00744C5A" w:rsidRDefault="0012209D" w:rsidP="0012209D">
      <w:pPr>
        <w:rPr>
          <w:rFonts w:ascii="Calibri" w:hAnsi="Calibri" w:cs="Calibri"/>
          <w:b/>
          <w:bCs/>
          <w:sz w:val="22"/>
          <w:szCs w:val="22"/>
        </w:rPr>
      </w:pPr>
      <w:r w:rsidRPr="00744C5A">
        <w:rPr>
          <w:rFonts w:ascii="Calibri" w:hAnsi="Calibri" w:cs="Calibri"/>
          <w:b/>
          <w:bCs/>
          <w:sz w:val="22"/>
          <w:szCs w:val="22"/>
        </w:rPr>
        <w:t>JOB DESCRIPTION</w:t>
      </w:r>
    </w:p>
    <w:tbl>
      <w:tblPr>
        <w:tblStyle w:val="SUTable"/>
        <w:tblW w:w="0" w:type="auto"/>
        <w:tblLook w:val="04A0" w:firstRow="1" w:lastRow="0" w:firstColumn="1" w:lastColumn="0" w:noHBand="0" w:noVBand="1"/>
      </w:tblPr>
      <w:tblGrid>
        <w:gridCol w:w="2501"/>
        <w:gridCol w:w="4143"/>
        <w:gridCol w:w="966"/>
        <w:gridCol w:w="2017"/>
      </w:tblGrid>
      <w:tr w:rsidR="003B0AB7" w:rsidRPr="00744C5A" w14:paraId="15BF086F" w14:textId="77777777" w:rsidTr="71D4A224">
        <w:tc>
          <w:tcPr>
            <w:tcW w:w="2501" w:type="dxa"/>
            <w:shd w:val="clear" w:color="auto" w:fill="D9D9D9" w:themeFill="background1" w:themeFillShade="D9"/>
          </w:tcPr>
          <w:p w14:paraId="15BF086D"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Post title:</w:t>
            </w:r>
          </w:p>
        </w:tc>
        <w:tc>
          <w:tcPr>
            <w:tcW w:w="7126" w:type="dxa"/>
            <w:gridSpan w:val="3"/>
          </w:tcPr>
          <w:p w14:paraId="15BF086E" w14:textId="623AB1B0" w:rsidR="0012209D" w:rsidRPr="00744C5A" w:rsidRDefault="0064402E" w:rsidP="00321CAA">
            <w:pPr>
              <w:rPr>
                <w:rFonts w:ascii="Calibri" w:hAnsi="Calibri" w:cs="Calibri"/>
                <w:b/>
                <w:bCs/>
                <w:sz w:val="22"/>
                <w:szCs w:val="22"/>
              </w:rPr>
            </w:pPr>
            <w:r w:rsidRPr="00744C5A">
              <w:rPr>
                <w:rFonts w:ascii="Calibri" w:hAnsi="Calibri" w:cs="Calibri"/>
                <w:b/>
                <w:bCs/>
                <w:sz w:val="22"/>
                <w:szCs w:val="22"/>
              </w:rPr>
              <w:t xml:space="preserve">Building </w:t>
            </w:r>
            <w:r w:rsidR="0053369D" w:rsidRPr="00744C5A">
              <w:rPr>
                <w:rFonts w:ascii="Calibri" w:hAnsi="Calibri" w:cs="Calibri"/>
                <w:b/>
                <w:bCs/>
                <w:sz w:val="22"/>
                <w:szCs w:val="22"/>
              </w:rPr>
              <w:t>Supervisor</w:t>
            </w:r>
          </w:p>
        </w:tc>
      </w:tr>
      <w:tr w:rsidR="003B0AB7" w:rsidRPr="00744C5A" w14:paraId="15BF0875" w14:textId="77777777" w:rsidTr="71D4A224">
        <w:tc>
          <w:tcPr>
            <w:tcW w:w="2501" w:type="dxa"/>
            <w:shd w:val="clear" w:color="auto" w:fill="D9D9D9" w:themeFill="background1" w:themeFillShade="D9"/>
          </w:tcPr>
          <w:p w14:paraId="15BF0873"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Academic Unit/Service:</w:t>
            </w:r>
          </w:p>
        </w:tc>
        <w:tc>
          <w:tcPr>
            <w:tcW w:w="7126" w:type="dxa"/>
            <w:gridSpan w:val="3"/>
          </w:tcPr>
          <w:p w14:paraId="15BF0874" w14:textId="42F6732F" w:rsidR="0012209D" w:rsidRPr="00744C5A" w:rsidRDefault="00D62FDA" w:rsidP="00321CAA">
            <w:pPr>
              <w:rPr>
                <w:rFonts w:ascii="Calibri" w:hAnsi="Calibri" w:cs="Calibri"/>
                <w:sz w:val="22"/>
                <w:szCs w:val="22"/>
              </w:rPr>
            </w:pPr>
            <w:r w:rsidRPr="00744C5A">
              <w:rPr>
                <w:rFonts w:ascii="Calibri" w:hAnsi="Calibri" w:cs="Calibri"/>
                <w:sz w:val="22"/>
                <w:szCs w:val="22"/>
              </w:rPr>
              <w:t>Estates and Facilities</w:t>
            </w:r>
          </w:p>
        </w:tc>
      </w:tr>
      <w:tr w:rsidR="003B0AB7" w:rsidRPr="00744C5A" w14:paraId="15BF087A" w14:textId="77777777" w:rsidTr="71D4A224">
        <w:tc>
          <w:tcPr>
            <w:tcW w:w="2501" w:type="dxa"/>
            <w:shd w:val="clear" w:color="auto" w:fill="D9D9D9" w:themeFill="background1" w:themeFillShade="D9"/>
          </w:tcPr>
          <w:p w14:paraId="15BF0876"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Career pathway:</w:t>
            </w:r>
          </w:p>
        </w:tc>
        <w:tc>
          <w:tcPr>
            <w:tcW w:w="4143" w:type="dxa"/>
          </w:tcPr>
          <w:p w14:paraId="15BF0877" w14:textId="14973312" w:rsidR="0012209D" w:rsidRPr="00744C5A" w:rsidRDefault="00622584" w:rsidP="00321CAA">
            <w:pPr>
              <w:rPr>
                <w:rFonts w:ascii="Calibri" w:hAnsi="Calibri" w:cs="Calibri"/>
                <w:sz w:val="22"/>
                <w:szCs w:val="22"/>
              </w:rPr>
            </w:pPr>
            <w:r w:rsidRPr="00744C5A">
              <w:rPr>
                <w:rFonts w:ascii="Calibri" w:hAnsi="Calibri" w:cs="Calibri"/>
                <w:sz w:val="22"/>
                <w:szCs w:val="22"/>
              </w:rPr>
              <w:t>CAO</w:t>
            </w:r>
          </w:p>
        </w:tc>
        <w:tc>
          <w:tcPr>
            <w:tcW w:w="966" w:type="dxa"/>
            <w:shd w:val="clear" w:color="auto" w:fill="D9D9D9" w:themeFill="background1" w:themeFillShade="D9"/>
          </w:tcPr>
          <w:p w14:paraId="15BF0878"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Level:</w:t>
            </w:r>
          </w:p>
        </w:tc>
        <w:tc>
          <w:tcPr>
            <w:tcW w:w="2017" w:type="dxa"/>
          </w:tcPr>
          <w:p w14:paraId="15BF0879" w14:textId="7C59A5A5" w:rsidR="0012209D" w:rsidRPr="00744C5A" w:rsidRDefault="71D4A224" w:rsidP="71D4A224">
            <w:pPr>
              <w:rPr>
                <w:rFonts w:ascii="Calibri" w:hAnsi="Calibri" w:cs="Calibri"/>
                <w:sz w:val="22"/>
                <w:szCs w:val="22"/>
              </w:rPr>
            </w:pPr>
            <w:r w:rsidRPr="71D4A224">
              <w:rPr>
                <w:rFonts w:ascii="Calibri" w:hAnsi="Calibri" w:cs="Calibri"/>
                <w:sz w:val="22"/>
                <w:szCs w:val="22"/>
              </w:rPr>
              <w:t>2a</w:t>
            </w:r>
          </w:p>
        </w:tc>
      </w:tr>
      <w:tr w:rsidR="003B0AB7" w:rsidRPr="00744C5A" w14:paraId="15BF0881" w14:textId="77777777" w:rsidTr="71D4A224">
        <w:tc>
          <w:tcPr>
            <w:tcW w:w="2501" w:type="dxa"/>
            <w:shd w:val="clear" w:color="auto" w:fill="D9D9D9" w:themeFill="background1" w:themeFillShade="D9"/>
          </w:tcPr>
          <w:p w14:paraId="15BF087F"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Posts responsible to:</w:t>
            </w:r>
          </w:p>
        </w:tc>
        <w:tc>
          <w:tcPr>
            <w:tcW w:w="7126" w:type="dxa"/>
            <w:gridSpan w:val="3"/>
          </w:tcPr>
          <w:p w14:paraId="15BF0880" w14:textId="1828198A" w:rsidR="0012209D" w:rsidRPr="00744C5A" w:rsidRDefault="0064402E" w:rsidP="00321CAA">
            <w:pPr>
              <w:rPr>
                <w:rFonts w:ascii="Calibri" w:hAnsi="Calibri" w:cs="Calibri"/>
                <w:sz w:val="22"/>
                <w:szCs w:val="22"/>
              </w:rPr>
            </w:pPr>
            <w:r w:rsidRPr="00744C5A">
              <w:rPr>
                <w:rFonts w:ascii="Calibri" w:hAnsi="Calibri" w:cs="Calibri"/>
                <w:sz w:val="22"/>
                <w:szCs w:val="22"/>
              </w:rPr>
              <w:t xml:space="preserve">Building </w:t>
            </w:r>
            <w:r w:rsidR="00B37D5C" w:rsidRPr="00744C5A">
              <w:rPr>
                <w:rFonts w:ascii="Calibri" w:hAnsi="Calibri" w:cs="Calibri"/>
                <w:sz w:val="22"/>
                <w:szCs w:val="22"/>
              </w:rPr>
              <w:t>Manager</w:t>
            </w:r>
          </w:p>
        </w:tc>
      </w:tr>
      <w:tr w:rsidR="003B0AB7" w:rsidRPr="00744C5A" w14:paraId="15BF0884" w14:textId="77777777" w:rsidTr="71D4A224">
        <w:tc>
          <w:tcPr>
            <w:tcW w:w="2501" w:type="dxa"/>
            <w:shd w:val="clear" w:color="auto" w:fill="D9D9D9" w:themeFill="background1" w:themeFillShade="D9"/>
          </w:tcPr>
          <w:p w14:paraId="15BF0882"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Posts responsible for:</w:t>
            </w:r>
          </w:p>
        </w:tc>
        <w:tc>
          <w:tcPr>
            <w:tcW w:w="7126" w:type="dxa"/>
            <w:gridSpan w:val="3"/>
          </w:tcPr>
          <w:p w14:paraId="15BF0883" w14:textId="2AC3DBD6" w:rsidR="0012209D" w:rsidRPr="00744C5A" w:rsidRDefault="00622584" w:rsidP="00321CAA">
            <w:pPr>
              <w:rPr>
                <w:rFonts w:ascii="Calibri" w:hAnsi="Calibri" w:cs="Calibri"/>
                <w:sz w:val="22"/>
                <w:szCs w:val="22"/>
              </w:rPr>
            </w:pPr>
            <w:r w:rsidRPr="00744C5A">
              <w:rPr>
                <w:rFonts w:ascii="Calibri" w:hAnsi="Calibri" w:cs="Calibri"/>
                <w:sz w:val="22"/>
                <w:szCs w:val="22"/>
              </w:rPr>
              <w:t>N/A</w:t>
            </w:r>
          </w:p>
        </w:tc>
      </w:tr>
      <w:tr w:rsidR="003B0AB7" w:rsidRPr="00744C5A" w14:paraId="15BF0887" w14:textId="77777777" w:rsidTr="71D4A224">
        <w:tc>
          <w:tcPr>
            <w:tcW w:w="2501" w:type="dxa"/>
            <w:shd w:val="clear" w:color="auto" w:fill="D9D9D9" w:themeFill="background1" w:themeFillShade="D9"/>
          </w:tcPr>
          <w:p w14:paraId="15BF0885"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Post base:</w:t>
            </w:r>
          </w:p>
        </w:tc>
        <w:tc>
          <w:tcPr>
            <w:tcW w:w="7126" w:type="dxa"/>
            <w:gridSpan w:val="3"/>
          </w:tcPr>
          <w:p w14:paraId="15BF0886" w14:textId="5CECFAA9" w:rsidR="0012209D" w:rsidRPr="00744C5A" w:rsidRDefault="0080125B" w:rsidP="00321CAA">
            <w:pPr>
              <w:rPr>
                <w:rFonts w:ascii="Calibri" w:hAnsi="Calibri" w:cs="Calibri"/>
                <w:sz w:val="22"/>
                <w:szCs w:val="22"/>
              </w:rPr>
            </w:pPr>
            <w:r>
              <w:rPr>
                <w:rFonts w:ascii="Calibri" w:hAnsi="Calibri" w:cs="Calibri"/>
                <w:sz w:val="22"/>
                <w:szCs w:val="22"/>
              </w:rPr>
              <w:t>Sir James Matthews</w:t>
            </w:r>
            <w:r w:rsidR="0064402E" w:rsidRPr="00744C5A">
              <w:rPr>
                <w:rFonts w:ascii="Calibri" w:hAnsi="Calibri" w:cs="Calibri"/>
                <w:sz w:val="22"/>
                <w:szCs w:val="22"/>
              </w:rPr>
              <w:t xml:space="preserve"> (see job hazard analysis)</w:t>
            </w:r>
          </w:p>
        </w:tc>
      </w:tr>
    </w:tbl>
    <w:p w14:paraId="15BF0888" w14:textId="77777777" w:rsidR="0012209D" w:rsidRPr="00744C5A" w:rsidRDefault="0012209D" w:rsidP="0012209D">
      <w:pPr>
        <w:rPr>
          <w:rFonts w:ascii="Calibri" w:hAnsi="Calibri" w:cs="Calibri"/>
          <w:sz w:val="22"/>
          <w:szCs w:val="22"/>
        </w:rPr>
      </w:pPr>
    </w:p>
    <w:tbl>
      <w:tblPr>
        <w:tblStyle w:val="SUTable"/>
        <w:tblW w:w="0" w:type="auto"/>
        <w:tblLook w:val="04A0" w:firstRow="1" w:lastRow="0" w:firstColumn="1" w:lastColumn="0" w:noHBand="0" w:noVBand="1"/>
      </w:tblPr>
      <w:tblGrid>
        <w:gridCol w:w="9627"/>
      </w:tblGrid>
      <w:tr w:rsidR="003B0AB7" w:rsidRPr="00744C5A" w14:paraId="15BF088A" w14:textId="77777777" w:rsidTr="00321CAA">
        <w:tc>
          <w:tcPr>
            <w:tcW w:w="10137" w:type="dxa"/>
            <w:shd w:val="clear" w:color="auto" w:fill="D9D9D9" w:themeFill="background1" w:themeFillShade="D9"/>
          </w:tcPr>
          <w:p w14:paraId="15BF0889"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Job purpose</w:t>
            </w:r>
          </w:p>
        </w:tc>
      </w:tr>
      <w:tr w:rsidR="0012209D" w:rsidRPr="00744C5A" w14:paraId="15BF088C" w14:textId="77777777" w:rsidTr="0090229A">
        <w:trPr>
          <w:trHeight w:val="1537"/>
        </w:trPr>
        <w:tc>
          <w:tcPr>
            <w:tcW w:w="10137" w:type="dxa"/>
          </w:tcPr>
          <w:p w14:paraId="7489CC98" w14:textId="458ECDA1" w:rsidR="008E0E93" w:rsidRPr="00744C5A" w:rsidRDefault="00012A95">
            <w:pPr>
              <w:jc w:val="both"/>
              <w:rPr>
                <w:rFonts w:ascii="Calibri" w:hAnsi="Calibri" w:cs="Calibri"/>
                <w:sz w:val="22"/>
                <w:szCs w:val="22"/>
              </w:rPr>
            </w:pPr>
            <w:r w:rsidRPr="00744C5A">
              <w:rPr>
                <w:rFonts w:ascii="Calibri" w:hAnsi="Calibri" w:cs="Calibri"/>
                <w:sz w:val="22"/>
                <w:szCs w:val="22"/>
              </w:rPr>
              <w:t xml:space="preserve">Support the </w:t>
            </w:r>
            <w:r w:rsidR="008E0E93" w:rsidRPr="00744C5A">
              <w:rPr>
                <w:rFonts w:ascii="Calibri" w:hAnsi="Calibri" w:cs="Calibri"/>
                <w:sz w:val="22"/>
                <w:szCs w:val="22"/>
              </w:rPr>
              <w:t xml:space="preserve">Building </w:t>
            </w:r>
            <w:r w:rsidR="00FA3516" w:rsidRPr="00744C5A">
              <w:rPr>
                <w:rFonts w:ascii="Calibri" w:hAnsi="Calibri" w:cs="Calibri"/>
                <w:sz w:val="22"/>
                <w:szCs w:val="22"/>
              </w:rPr>
              <w:t xml:space="preserve">Manager </w:t>
            </w:r>
            <w:r w:rsidRPr="00744C5A">
              <w:rPr>
                <w:rFonts w:ascii="Calibri" w:hAnsi="Calibri" w:cs="Calibri"/>
                <w:sz w:val="22"/>
                <w:szCs w:val="22"/>
              </w:rPr>
              <w:t xml:space="preserve">, in </w:t>
            </w:r>
            <w:r w:rsidR="008E0E93" w:rsidRPr="00744C5A">
              <w:rPr>
                <w:rFonts w:ascii="Calibri" w:hAnsi="Calibri" w:cs="Calibri"/>
                <w:sz w:val="22"/>
                <w:szCs w:val="22"/>
              </w:rPr>
              <w:t xml:space="preserve">ensuring that the </w:t>
            </w:r>
            <w:r w:rsidR="00881C2E">
              <w:rPr>
                <w:rFonts w:ascii="Calibri" w:hAnsi="Calibri" w:cs="Calibri"/>
                <w:sz w:val="22"/>
                <w:szCs w:val="22"/>
              </w:rPr>
              <w:t>Sir James Matthews</w:t>
            </w:r>
            <w:r w:rsidR="008E0E93" w:rsidRPr="00744C5A">
              <w:rPr>
                <w:rFonts w:ascii="Calibri" w:hAnsi="Calibri" w:cs="Calibri"/>
                <w:sz w:val="22"/>
                <w:szCs w:val="22"/>
              </w:rPr>
              <w:t xml:space="preserve"> is maintained to the agreed quality standards and that all operational functions (e.g. student and staff support, maintenance, cleaning, health and safety, security, resource management, building inductions and staff training) are well coordinated.</w:t>
            </w:r>
          </w:p>
          <w:p w14:paraId="15BF088B" w14:textId="6F18AF63" w:rsidR="008E0E93" w:rsidRPr="00744C5A" w:rsidRDefault="008E0E93">
            <w:pPr>
              <w:jc w:val="both"/>
              <w:rPr>
                <w:rFonts w:ascii="Calibri" w:hAnsi="Calibri" w:cs="Calibri"/>
                <w:sz w:val="22"/>
                <w:szCs w:val="22"/>
              </w:rPr>
            </w:pPr>
            <w:r w:rsidRPr="00744C5A">
              <w:rPr>
                <w:rFonts w:ascii="Calibri" w:hAnsi="Calibri" w:cs="Calibri"/>
                <w:sz w:val="22"/>
                <w:szCs w:val="22"/>
              </w:rPr>
              <w:t>Provide a customer support service to building users.</w:t>
            </w:r>
          </w:p>
        </w:tc>
      </w:tr>
    </w:tbl>
    <w:p w14:paraId="15BF088D" w14:textId="77777777" w:rsidR="0012209D" w:rsidRPr="00744C5A" w:rsidRDefault="0012209D" w:rsidP="0012209D">
      <w:pPr>
        <w:rPr>
          <w:rFonts w:ascii="Calibri" w:hAnsi="Calibri" w:cs="Calibri"/>
          <w:sz w:val="22"/>
          <w:szCs w:val="22"/>
        </w:rPr>
      </w:pPr>
    </w:p>
    <w:tbl>
      <w:tblPr>
        <w:tblStyle w:val="SUTable"/>
        <w:tblW w:w="0" w:type="auto"/>
        <w:tblLook w:val="04A0" w:firstRow="1" w:lastRow="0" w:firstColumn="1" w:lastColumn="0" w:noHBand="0" w:noVBand="1"/>
      </w:tblPr>
      <w:tblGrid>
        <w:gridCol w:w="594"/>
        <w:gridCol w:w="8016"/>
        <w:gridCol w:w="1017"/>
      </w:tblGrid>
      <w:tr w:rsidR="003B0AB7" w:rsidRPr="00744C5A" w14:paraId="15BF0890" w14:textId="77777777" w:rsidTr="005E2F2A">
        <w:trPr>
          <w:tblHeader/>
        </w:trPr>
        <w:tc>
          <w:tcPr>
            <w:tcW w:w="8610" w:type="dxa"/>
            <w:gridSpan w:val="2"/>
            <w:shd w:val="clear" w:color="auto" w:fill="D9D9D9" w:themeFill="background1" w:themeFillShade="D9"/>
          </w:tcPr>
          <w:p w14:paraId="15BF088E"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Key accountabilities/primary responsibilities</w:t>
            </w:r>
          </w:p>
        </w:tc>
        <w:tc>
          <w:tcPr>
            <w:tcW w:w="1017" w:type="dxa"/>
            <w:shd w:val="clear" w:color="auto" w:fill="D9D9D9" w:themeFill="background1" w:themeFillShade="D9"/>
          </w:tcPr>
          <w:p w14:paraId="15BF088F"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Time</w:t>
            </w:r>
          </w:p>
        </w:tc>
      </w:tr>
      <w:tr w:rsidR="003B0AB7" w:rsidRPr="00744C5A" w14:paraId="15BF0898" w14:textId="77777777" w:rsidTr="005E2F2A">
        <w:tc>
          <w:tcPr>
            <w:tcW w:w="594" w:type="dxa"/>
            <w:tcBorders>
              <w:right w:val="nil"/>
            </w:tcBorders>
          </w:tcPr>
          <w:p w14:paraId="15BF0895" w14:textId="77777777" w:rsidR="0012209D" w:rsidRPr="00744C5A" w:rsidRDefault="0012209D" w:rsidP="0012209D">
            <w:pPr>
              <w:pStyle w:val="ListParagraph"/>
              <w:numPr>
                <w:ilvl w:val="0"/>
                <w:numId w:val="17"/>
              </w:numPr>
              <w:rPr>
                <w:rFonts w:ascii="Calibri" w:hAnsi="Calibri" w:cs="Calibri"/>
                <w:sz w:val="22"/>
                <w:szCs w:val="22"/>
              </w:rPr>
            </w:pPr>
          </w:p>
        </w:tc>
        <w:tc>
          <w:tcPr>
            <w:tcW w:w="8016" w:type="dxa"/>
            <w:tcBorders>
              <w:left w:val="nil"/>
            </w:tcBorders>
          </w:tcPr>
          <w:p w14:paraId="2298FFD9" w14:textId="77777777" w:rsidR="00FE7F35" w:rsidRPr="00744C5A" w:rsidRDefault="00FE7F35" w:rsidP="00FE7F35">
            <w:pPr>
              <w:overflowPunct/>
              <w:autoSpaceDE/>
              <w:autoSpaceDN/>
              <w:adjustRightInd/>
              <w:spacing w:before="15" w:after="0"/>
              <w:textAlignment w:val="auto"/>
              <w:rPr>
                <w:rFonts w:ascii="Calibri" w:hAnsi="Calibri" w:cs="Calibri"/>
                <w:sz w:val="22"/>
                <w:szCs w:val="22"/>
              </w:rPr>
            </w:pPr>
            <w:r w:rsidRPr="00744C5A">
              <w:rPr>
                <w:rFonts w:ascii="Calibri" w:hAnsi="Calibri" w:cs="Calibri"/>
                <w:sz w:val="22"/>
                <w:szCs w:val="22"/>
                <w:u w:val="single"/>
              </w:rPr>
              <w:t>Customer/ Service Support</w:t>
            </w:r>
          </w:p>
          <w:p w14:paraId="629BF382" w14:textId="2978390D" w:rsidR="00FE7F35" w:rsidRPr="00744C5A" w:rsidRDefault="00FE7F35" w:rsidP="00FE7F35">
            <w:pPr>
              <w:overflowPunct/>
              <w:autoSpaceDE/>
              <w:autoSpaceDN/>
              <w:adjustRightInd/>
              <w:spacing w:before="0" w:after="15"/>
              <w:textAlignment w:val="auto"/>
              <w:rPr>
                <w:rFonts w:ascii="Calibri" w:hAnsi="Calibri" w:cs="Calibri"/>
                <w:sz w:val="22"/>
                <w:szCs w:val="22"/>
              </w:rPr>
            </w:pPr>
            <w:r w:rsidRPr="00744C5A">
              <w:rPr>
                <w:rFonts w:ascii="Calibri" w:hAnsi="Calibri" w:cs="Calibri"/>
                <w:sz w:val="22"/>
                <w:szCs w:val="22"/>
              </w:rPr>
              <w:t> </w:t>
            </w:r>
          </w:p>
          <w:p w14:paraId="1DD46BA0" w14:textId="241F4A66" w:rsidR="008E0E93" w:rsidRPr="00744C5A" w:rsidRDefault="0097057F" w:rsidP="008E0E93">
            <w:pPr>
              <w:jc w:val="both"/>
              <w:rPr>
                <w:rFonts w:ascii="Calibri" w:hAnsi="Calibri" w:cs="Calibri"/>
                <w:sz w:val="22"/>
                <w:szCs w:val="22"/>
              </w:rPr>
            </w:pPr>
            <w:r w:rsidRPr="00744C5A">
              <w:rPr>
                <w:rFonts w:ascii="Calibri" w:hAnsi="Calibri" w:cs="Calibri"/>
                <w:sz w:val="22"/>
                <w:szCs w:val="22"/>
              </w:rPr>
              <w:t>To</w:t>
            </w:r>
            <w:r w:rsidR="00FA3516" w:rsidRPr="00744C5A">
              <w:rPr>
                <w:rFonts w:ascii="Calibri" w:hAnsi="Calibri" w:cs="Calibri"/>
                <w:sz w:val="22"/>
                <w:szCs w:val="22"/>
              </w:rPr>
              <w:t xml:space="preserve"> p</w:t>
            </w:r>
            <w:r w:rsidR="008E0E93" w:rsidRPr="00744C5A">
              <w:rPr>
                <w:rFonts w:ascii="Calibri" w:hAnsi="Calibri" w:cs="Calibri"/>
                <w:sz w:val="22"/>
                <w:szCs w:val="22"/>
              </w:rPr>
              <w:t>rovide a knowledgeable point of contact for internal and external customers</w:t>
            </w:r>
            <w:r w:rsidR="00FA3516" w:rsidRPr="00744C5A">
              <w:rPr>
                <w:rFonts w:ascii="Calibri" w:hAnsi="Calibri" w:cs="Calibri"/>
                <w:sz w:val="22"/>
                <w:szCs w:val="22"/>
              </w:rPr>
              <w:t xml:space="preserve"> to assist the users of the building gain full benefit from their visit and to ensure users’ safety</w:t>
            </w:r>
            <w:r w:rsidR="008E0E93" w:rsidRPr="00744C5A">
              <w:rPr>
                <w:rFonts w:ascii="Calibri" w:hAnsi="Calibri" w:cs="Calibri"/>
                <w:sz w:val="22"/>
                <w:szCs w:val="22"/>
              </w:rPr>
              <w:t>.</w:t>
            </w:r>
          </w:p>
          <w:p w14:paraId="7931919E" w14:textId="77777777" w:rsidR="008E0E93" w:rsidRPr="00744C5A" w:rsidRDefault="008E0E93" w:rsidP="008E0E93">
            <w:pPr>
              <w:jc w:val="both"/>
              <w:rPr>
                <w:rFonts w:ascii="Calibri" w:hAnsi="Calibri" w:cs="Calibri"/>
                <w:sz w:val="22"/>
                <w:szCs w:val="22"/>
              </w:rPr>
            </w:pPr>
          </w:p>
          <w:p w14:paraId="7DAC58F3" w14:textId="5F75E054" w:rsidR="008E0E93" w:rsidRPr="00744C5A" w:rsidRDefault="00FA3516" w:rsidP="008E0E93">
            <w:pPr>
              <w:jc w:val="both"/>
              <w:rPr>
                <w:rFonts w:ascii="Calibri" w:hAnsi="Calibri" w:cs="Calibri"/>
                <w:sz w:val="22"/>
                <w:szCs w:val="22"/>
              </w:rPr>
            </w:pPr>
            <w:r w:rsidRPr="00744C5A">
              <w:rPr>
                <w:rFonts w:ascii="Calibri" w:hAnsi="Calibri" w:cs="Calibri"/>
                <w:sz w:val="22"/>
                <w:szCs w:val="22"/>
              </w:rPr>
              <w:t>To d</w:t>
            </w:r>
            <w:r w:rsidR="008E0E93" w:rsidRPr="00744C5A">
              <w:rPr>
                <w:rFonts w:ascii="Calibri" w:hAnsi="Calibri" w:cs="Calibri"/>
                <w:sz w:val="22"/>
                <w:szCs w:val="22"/>
              </w:rPr>
              <w:t>eal with customer queries either directly or, where this is not possible, through liaison with other University personnel as appropriate</w:t>
            </w:r>
            <w:r w:rsidRPr="00744C5A">
              <w:rPr>
                <w:rFonts w:ascii="Calibri" w:hAnsi="Calibri" w:cs="Calibri"/>
                <w:sz w:val="22"/>
                <w:szCs w:val="22"/>
              </w:rPr>
              <w:t xml:space="preserve"> escalating those that cannot be resolved to the Building Manager</w:t>
            </w:r>
            <w:r w:rsidR="008E0E93" w:rsidRPr="00744C5A">
              <w:rPr>
                <w:rFonts w:ascii="Calibri" w:hAnsi="Calibri" w:cs="Calibri"/>
                <w:sz w:val="22"/>
                <w:szCs w:val="22"/>
              </w:rPr>
              <w:t>.</w:t>
            </w:r>
          </w:p>
          <w:p w14:paraId="738580C7" w14:textId="33C17F96" w:rsidR="00175436" w:rsidRPr="00744C5A" w:rsidRDefault="00175436" w:rsidP="000C1DEE">
            <w:pPr>
              <w:jc w:val="both"/>
              <w:rPr>
                <w:rFonts w:ascii="Calibri" w:hAnsi="Calibri" w:cs="Calibri"/>
                <w:sz w:val="22"/>
                <w:szCs w:val="22"/>
              </w:rPr>
            </w:pPr>
          </w:p>
          <w:p w14:paraId="019AF76B" w14:textId="682EDF33" w:rsidR="001E3CF9" w:rsidRPr="00744C5A" w:rsidRDefault="00FA3516" w:rsidP="000C1DEE">
            <w:pPr>
              <w:jc w:val="both"/>
              <w:rPr>
                <w:rFonts w:ascii="Calibri" w:hAnsi="Calibri" w:cs="Calibri"/>
                <w:sz w:val="22"/>
                <w:szCs w:val="22"/>
              </w:rPr>
            </w:pPr>
            <w:r w:rsidRPr="00744C5A">
              <w:rPr>
                <w:rFonts w:ascii="Calibri" w:hAnsi="Calibri" w:cs="Calibri"/>
                <w:sz w:val="22"/>
                <w:szCs w:val="22"/>
              </w:rPr>
              <w:t>To r</w:t>
            </w:r>
            <w:r w:rsidR="001E3CF9" w:rsidRPr="00744C5A">
              <w:rPr>
                <w:rFonts w:ascii="Calibri" w:hAnsi="Calibri" w:cs="Calibri"/>
                <w:sz w:val="22"/>
                <w:szCs w:val="22"/>
              </w:rPr>
              <w:t>espond quickly and appropriately to ad hoc requests of building users in respect to provision of facilities (such as providing support materials)</w:t>
            </w:r>
            <w:r w:rsidR="00622584" w:rsidRPr="00744C5A">
              <w:rPr>
                <w:rFonts w:ascii="Calibri" w:hAnsi="Calibri" w:cs="Calibri"/>
                <w:sz w:val="22"/>
                <w:szCs w:val="22"/>
              </w:rPr>
              <w:t>.</w:t>
            </w:r>
          </w:p>
          <w:p w14:paraId="69359FA3" w14:textId="77777777" w:rsidR="00622584" w:rsidRPr="00744C5A" w:rsidRDefault="00622584" w:rsidP="000C1DEE">
            <w:pPr>
              <w:jc w:val="both"/>
              <w:rPr>
                <w:rFonts w:ascii="Calibri" w:hAnsi="Calibri" w:cs="Calibri"/>
                <w:sz w:val="22"/>
                <w:szCs w:val="22"/>
              </w:rPr>
            </w:pPr>
          </w:p>
          <w:p w14:paraId="043164A5" w14:textId="10E7A7D8" w:rsidR="00175436" w:rsidRDefault="00FA3516" w:rsidP="000C1DEE">
            <w:pPr>
              <w:jc w:val="both"/>
              <w:rPr>
                <w:rFonts w:ascii="Calibri" w:hAnsi="Calibri" w:cs="Calibri"/>
                <w:sz w:val="22"/>
                <w:szCs w:val="22"/>
              </w:rPr>
            </w:pPr>
            <w:r w:rsidRPr="00744C5A">
              <w:rPr>
                <w:rFonts w:ascii="Calibri" w:hAnsi="Calibri" w:cs="Calibri"/>
                <w:sz w:val="22"/>
                <w:szCs w:val="22"/>
              </w:rPr>
              <w:t>To monitor and r</w:t>
            </w:r>
            <w:r w:rsidR="000858A9" w:rsidRPr="00744C5A">
              <w:rPr>
                <w:rFonts w:ascii="Calibri" w:hAnsi="Calibri" w:cs="Calibri"/>
                <w:sz w:val="22"/>
                <w:szCs w:val="22"/>
              </w:rPr>
              <w:t>ecord details of the</w:t>
            </w:r>
            <w:r w:rsidR="00175436" w:rsidRPr="00744C5A">
              <w:rPr>
                <w:rFonts w:ascii="Calibri" w:hAnsi="Calibri" w:cs="Calibri"/>
                <w:sz w:val="22"/>
                <w:szCs w:val="22"/>
              </w:rPr>
              <w:t xml:space="preserve"> queries and concerns </w:t>
            </w:r>
            <w:r w:rsidR="000858A9" w:rsidRPr="00744C5A">
              <w:rPr>
                <w:rFonts w:ascii="Calibri" w:hAnsi="Calibri" w:cs="Calibri"/>
                <w:sz w:val="22"/>
                <w:szCs w:val="22"/>
              </w:rPr>
              <w:t>raised,</w:t>
            </w:r>
            <w:r w:rsidR="00175436" w:rsidRPr="00744C5A">
              <w:rPr>
                <w:rFonts w:ascii="Calibri" w:hAnsi="Calibri" w:cs="Calibri"/>
                <w:sz w:val="22"/>
                <w:szCs w:val="22"/>
              </w:rPr>
              <w:t xml:space="preserve"> and the actions taken/resolution reached</w:t>
            </w:r>
            <w:r w:rsidR="006045FB" w:rsidRPr="00744C5A">
              <w:rPr>
                <w:rFonts w:ascii="Calibri" w:hAnsi="Calibri" w:cs="Calibri"/>
                <w:sz w:val="22"/>
                <w:szCs w:val="22"/>
              </w:rPr>
              <w:t>.</w:t>
            </w:r>
          </w:p>
          <w:p w14:paraId="221EB66E" w14:textId="77777777" w:rsidR="00A779C6" w:rsidRPr="00744C5A" w:rsidRDefault="00A779C6" w:rsidP="000C1DEE">
            <w:pPr>
              <w:jc w:val="both"/>
              <w:rPr>
                <w:rFonts w:ascii="Calibri" w:hAnsi="Calibri" w:cs="Calibri"/>
                <w:sz w:val="22"/>
                <w:szCs w:val="22"/>
              </w:rPr>
            </w:pPr>
          </w:p>
          <w:p w14:paraId="47DD6783" w14:textId="77777777" w:rsidR="0012209D" w:rsidRDefault="00FA3516" w:rsidP="00FA3516">
            <w:pPr>
              <w:jc w:val="both"/>
              <w:rPr>
                <w:rFonts w:ascii="Calibri" w:hAnsi="Calibri" w:cs="Calibri"/>
                <w:sz w:val="22"/>
                <w:szCs w:val="22"/>
              </w:rPr>
            </w:pPr>
            <w:r w:rsidRPr="00744C5A">
              <w:rPr>
                <w:rFonts w:ascii="Calibri" w:hAnsi="Calibri" w:cs="Calibri"/>
                <w:sz w:val="22"/>
                <w:szCs w:val="22"/>
              </w:rPr>
              <w:lastRenderedPageBreak/>
              <w:t>To set up and take down equipment (including AV and IT) as required ensuring that the established procedures are carried out to protect the safety of users and staff including safe receipt and movement of goods and equipment.</w:t>
            </w:r>
          </w:p>
          <w:p w14:paraId="03299A58" w14:textId="77777777" w:rsidR="00F15722" w:rsidRDefault="00F15722" w:rsidP="00FA3516">
            <w:pPr>
              <w:jc w:val="both"/>
              <w:rPr>
                <w:rFonts w:ascii="Calibri" w:hAnsi="Calibri" w:cs="Calibri"/>
                <w:sz w:val="22"/>
                <w:szCs w:val="22"/>
              </w:rPr>
            </w:pPr>
          </w:p>
          <w:p w14:paraId="15BF0896" w14:textId="0C7587D2" w:rsidR="00F15722" w:rsidRPr="00744C5A" w:rsidRDefault="00F15722" w:rsidP="00FA3516">
            <w:pPr>
              <w:jc w:val="both"/>
              <w:rPr>
                <w:rFonts w:ascii="Calibri" w:hAnsi="Calibri" w:cs="Calibri"/>
                <w:sz w:val="22"/>
                <w:szCs w:val="22"/>
              </w:rPr>
            </w:pPr>
            <w:r>
              <w:rPr>
                <w:rFonts w:ascii="Calibri" w:hAnsi="Calibri" w:cs="Calibri"/>
                <w:sz w:val="22"/>
                <w:szCs w:val="22"/>
              </w:rPr>
              <w:t>To pro</w:t>
            </w:r>
            <w:r w:rsidR="0018495F">
              <w:rPr>
                <w:rFonts w:ascii="Calibri" w:hAnsi="Calibri" w:cs="Calibri"/>
                <w:sz w:val="22"/>
                <w:szCs w:val="22"/>
              </w:rPr>
              <w:t>vide support</w:t>
            </w:r>
            <w:r w:rsidR="003523CA">
              <w:rPr>
                <w:rFonts w:ascii="Calibri" w:hAnsi="Calibri" w:cs="Calibri"/>
                <w:sz w:val="22"/>
                <w:szCs w:val="22"/>
              </w:rPr>
              <w:t xml:space="preserve"> </w:t>
            </w:r>
            <w:r w:rsidR="009B3359">
              <w:rPr>
                <w:rFonts w:ascii="Calibri" w:hAnsi="Calibri" w:cs="Calibri"/>
                <w:sz w:val="22"/>
                <w:szCs w:val="22"/>
              </w:rPr>
              <w:t xml:space="preserve"> and assistance </w:t>
            </w:r>
            <w:r w:rsidR="00200F27">
              <w:rPr>
                <w:rFonts w:ascii="Calibri" w:hAnsi="Calibri" w:cs="Calibri"/>
                <w:sz w:val="22"/>
                <w:szCs w:val="22"/>
              </w:rPr>
              <w:t>for Conference and Hospitality managed events</w:t>
            </w:r>
            <w:r w:rsidR="009B3359">
              <w:rPr>
                <w:rFonts w:ascii="Calibri" w:hAnsi="Calibri" w:cs="Calibri"/>
                <w:sz w:val="22"/>
                <w:szCs w:val="22"/>
              </w:rPr>
              <w:t>.</w:t>
            </w:r>
          </w:p>
        </w:tc>
        <w:tc>
          <w:tcPr>
            <w:tcW w:w="1017" w:type="dxa"/>
          </w:tcPr>
          <w:p w14:paraId="15BF0897" w14:textId="4012FEF3" w:rsidR="0012209D" w:rsidRPr="00744C5A" w:rsidRDefault="00881920" w:rsidP="00321CAA">
            <w:pPr>
              <w:rPr>
                <w:rFonts w:ascii="Calibri" w:hAnsi="Calibri" w:cs="Calibri"/>
                <w:sz w:val="22"/>
                <w:szCs w:val="22"/>
              </w:rPr>
            </w:pPr>
            <w:r w:rsidRPr="00744C5A">
              <w:rPr>
                <w:rFonts w:ascii="Calibri" w:hAnsi="Calibri" w:cs="Calibri"/>
                <w:sz w:val="22"/>
                <w:szCs w:val="22"/>
              </w:rPr>
              <w:lastRenderedPageBreak/>
              <w:t>5</w:t>
            </w:r>
            <w:r w:rsidR="006045FB" w:rsidRPr="00744C5A">
              <w:rPr>
                <w:rFonts w:ascii="Calibri" w:hAnsi="Calibri" w:cs="Calibri"/>
                <w:sz w:val="22"/>
                <w:szCs w:val="22"/>
              </w:rPr>
              <w:t>0</w:t>
            </w:r>
            <w:r w:rsidR="00E804B0" w:rsidRPr="00744C5A">
              <w:rPr>
                <w:rFonts w:ascii="Calibri" w:hAnsi="Calibri" w:cs="Calibri"/>
                <w:sz w:val="22"/>
                <w:szCs w:val="22"/>
              </w:rPr>
              <w:t>%</w:t>
            </w:r>
          </w:p>
        </w:tc>
      </w:tr>
      <w:tr w:rsidR="003B0AB7" w:rsidRPr="00744C5A" w14:paraId="651C4C4B" w14:textId="77777777" w:rsidTr="005E2F2A">
        <w:tc>
          <w:tcPr>
            <w:tcW w:w="594" w:type="dxa"/>
            <w:tcBorders>
              <w:right w:val="nil"/>
            </w:tcBorders>
          </w:tcPr>
          <w:p w14:paraId="0A999FAF" w14:textId="77777777" w:rsidR="006045FB" w:rsidRPr="00744C5A" w:rsidRDefault="006045FB" w:rsidP="005F2268">
            <w:pPr>
              <w:pStyle w:val="ListParagraph"/>
              <w:numPr>
                <w:ilvl w:val="0"/>
                <w:numId w:val="17"/>
              </w:numPr>
              <w:rPr>
                <w:rFonts w:ascii="Calibri" w:hAnsi="Calibri" w:cs="Calibri"/>
                <w:sz w:val="22"/>
                <w:szCs w:val="22"/>
              </w:rPr>
            </w:pPr>
          </w:p>
        </w:tc>
        <w:tc>
          <w:tcPr>
            <w:tcW w:w="8016" w:type="dxa"/>
            <w:tcBorders>
              <w:left w:val="nil"/>
            </w:tcBorders>
          </w:tcPr>
          <w:p w14:paraId="428FB166" w14:textId="77777777" w:rsidR="006045FB" w:rsidRPr="00744C5A" w:rsidRDefault="006045FB" w:rsidP="005F2268">
            <w:pPr>
              <w:overflowPunct/>
              <w:autoSpaceDE/>
              <w:autoSpaceDN/>
              <w:adjustRightInd/>
              <w:spacing w:before="15" w:after="0"/>
              <w:textAlignment w:val="auto"/>
              <w:rPr>
                <w:rFonts w:ascii="Calibri" w:hAnsi="Calibri" w:cs="Calibri"/>
                <w:sz w:val="22"/>
                <w:szCs w:val="22"/>
                <w:u w:val="single"/>
              </w:rPr>
            </w:pPr>
            <w:r w:rsidRPr="00744C5A">
              <w:rPr>
                <w:rFonts w:ascii="Calibri" w:hAnsi="Calibri" w:cs="Calibri"/>
                <w:sz w:val="22"/>
                <w:szCs w:val="22"/>
                <w:u w:val="single"/>
              </w:rPr>
              <w:t>Finance/ Resource Management</w:t>
            </w:r>
          </w:p>
          <w:p w14:paraId="1D957212" w14:textId="05009CF7" w:rsidR="006045FB" w:rsidRPr="00744C5A" w:rsidRDefault="006045FB" w:rsidP="005F2268">
            <w:pPr>
              <w:overflowPunct/>
              <w:autoSpaceDE/>
              <w:autoSpaceDN/>
              <w:adjustRightInd/>
              <w:spacing w:before="0" w:after="15"/>
              <w:textAlignment w:val="auto"/>
              <w:rPr>
                <w:rFonts w:ascii="Calibri" w:hAnsi="Calibri" w:cs="Calibri"/>
                <w:sz w:val="22"/>
                <w:szCs w:val="22"/>
                <w:u w:val="single"/>
              </w:rPr>
            </w:pPr>
          </w:p>
          <w:p w14:paraId="004FBAC8" w14:textId="5EED1EAA" w:rsidR="00A8491B" w:rsidRPr="00744C5A" w:rsidRDefault="00FA3516" w:rsidP="000858A9">
            <w:pPr>
              <w:overflowPunct/>
              <w:autoSpaceDE/>
              <w:autoSpaceDN/>
              <w:adjustRightInd/>
              <w:spacing w:before="0" w:after="15"/>
              <w:jc w:val="both"/>
              <w:textAlignment w:val="auto"/>
              <w:rPr>
                <w:rFonts w:ascii="Calibri" w:hAnsi="Calibri" w:cs="Calibri"/>
                <w:sz w:val="22"/>
                <w:szCs w:val="22"/>
              </w:rPr>
            </w:pPr>
            <w:r w:rsidRPr="00744C5A">
              <w:rPr>
                <w:rFonts w:ascii="Calibri" w:hAnsi="Calibri" w:cs="Calibri"/>
                <w:sz w:val="22"/>
                <w:szCs w:val="22"/>
              </w:rPr>
              <w:t>To s</w:t>
            </w:r>
            <w:r w:rsidR="00012A95" w:rsidRPr="00744C5A">
              <w:rPr>
                <w:rFonts w:ascii="Calibri" w:hAnsi="Calibri" w:cs="Calibri"/>
                <w:sz w:val="22"/>
                <w:szCs w:val="22"/>
              </w:rPr>
              <w:t xml:space="preserve">upervise </w:t>
            </w:r>
            <w:r w:rsidR="006045FB" w:rsidRPr="00744C5A">
              <w:rPr>
                <w:rFonts w:ascii="Calibri" w:hAnsi="Calibri" w:cs="Calibri"/>
                <w:sz w:val="22"/>
                <w:szCs w:val="22"/>
              </w:rPr>
              <w:t>the provision of support services (</w:t>
            </w:r>
            <w:r w:rsidR="000858A9" w:rsidRPr="00744C5A">
              <w:rPr>
                <w:rFonts w:ascii="Calibri" w:hAnsi="Calibri" w:cs="Calibri"/>
                <w:sz w:val="22"/>
                <w:szCs w:val="22"/>
              </w:rPr>
              <w:t>i.e.</w:t>
            </w:r>
            <w:r w:rsidR="006045FB" w:rsidRPr="00744C5A">
              <w:rPr>
                <w:rFonts w:ascii="Calibri" w:hAnsi="Calibri" w:cs="Calibri"/>
                <w:sz w:val="22"/>
                <w:szCs w:val="22"/>
              </w:rPr>
              <w:t xml:space="preserve"> </w:t>
            </w:r>
            <w:r w:rsidR="00012A95" w:rsidRPr="00744C5A">
              <w:rPr>
                <w:rFonts w:ascii="Calibri" w:hAnsi="Calibri" w:cs="Calibri"/>
                <w:sz w:val="22"/>
                <w:szCs w:val="22"/>
              </w:rPr>
              <w:t>those delivered by Campus Services</w:t>
            </w:r>
            <w:r w:rsidR="006045FB" w:rsidRPr="00744C5A">
              <w:rPr>
                <w:rFonts w:ascii="Calibri" w:hAnsi="Calibri" w:cs="Calibri"/>
                <w:sz w:val="22"/>
                <w:szCs w:val="22"/>
              </w:rPr>
              <w:t>) within the building</w:t>
            </w:r>
            <w:r w:rsidRPr="00744C5A">
              <w:rPr>
                <w:rFonts w:ascii="Calibri" w:hAnsi="Calibri" w:cs="Calibri"/>
                <w:sz w:val="22"/>
                <w:szCs w:val="22"/>
              </w:rPr>
              <w:t xml:space="preserve"> ensuring</w:t>
            </w:r>
            <w:r w:rsidR="005B19A3" w:rsidRPr="00744C5A">
              <w:rPr>
                <w:rFonts w:ascii="Calibri" w:hAnsi="Calibri" w:cs="Calibri"/>
                <w:sz w:val="22"/>
                <w:szCs w:val="22"/>
              </w:rPr>
              <w:t xml:space="preserve"> availability of</w:t>
            </w:r>
            <w:r w:rsidRPr="00744C5A">
              <w:rPr>
                <w:rFonts w:ascii="Calibri" w:hAnsi="Calibri" w:cs="Calibri"/>
                <w:sz w:val="22"/>
                <w:szCs w:val="22"/>
              </w:rPr>
              <w:t xml:space="preserve"> relevant materials/resources</w:t>
            </w:r>
            <w:r w:rsidR="00012A95" w:rsidRPr="00744C5A">
              <w:rPr>
                <w:rFonts w:ascii="Calibri" w:hAnsi="Calibri" w:cs="Calibri"/>
                <w:sz w:val="22"/>
                <w:szCs w:val="22"/>
              </w:rPr>
              <w:t>.</w:t>
            </w:r>
          </w:p>
          <w:p w14:paraId="31E85A4D" w14:textId="77777777" w:rsidR="0090229A" w:rsidRPr="00744C5A" w:rsidRDefault="0090229A" w:rsidP="000858A9">
            <w:pPr>
              <w:overflowPunct/>
              <w:autoSpaceDE/>
              <w:autoSpaceDN/>
              <w:adjustRightInd/>
              <w:spacing w:before="0" w:after="15"/>
              <w:jc w:val="both"/>
              <w:textAlignment w:val="auto"/>
              <w:rPr>
                <w:rFonts w:ascii="Calibri" w:hAnsi="Calibri" w:cs="Calibri"/>
                <w:sz w:val="22"/>
                <w:szCs w:val="22"/>
              </w:rPr>
            </w:pPr>
          </w:p>
          <w:p w14:paraId="7EE768F3" w14:textId="7EF1DC76" w:rsidR="0090229A" w:rsidRPr="00744C5A" w:rsidRDefault="0090229A" w:rsidP="00622584">
            <w:pPr>
              <w:overflowPunct/>
              <w:autoSpaceDE/>
              <w:autoSpaceDN/>
              <w:adjustRightInd/>
              <w:spacing w:before="0" w:after="15"/>
              <w:jc w:val="both"/>
              <w:textAlignment w:val="auto"/>
              <w:rPr>
                <w:rFonts w:ascii="Calibri" w:hAnsi="Calibri" w:cs="Calibri"/>
                <w:sz w:val="22"/>
                <w:szCs w:val="22"/>
              </w:rPr>
            </w:pPr>
            <w:r w:rsidRPr="00744C5A">
              <w:rPr>
                <w:rFonts w:ascii="Calibri" w:hAnsi="Calibri" w:cs="Calibri"/>
                <w:sz w:val="22"/>
                <w:szCs w:val="22"/>
              </w:rPr>
              <w:t>Identify building and equipment damage/failure and arrange for repair/replacement.</w:t>
            </w:r>
          </w:p>
        </w:tc>
        <w:tc>
          <w:tcPr>
            <w:tcW w:w="1017" w:type="dxa"/>
          </w:tcPr>
          <w:p w14:paraId="0EB2315C" w14:textId="0AC18F5C" w:rsidR="006045FB" w:rsidRPr="00744C5A" w:rsidRDefault="00201140" w:rsidP="005F2268">
            <w:pPr>
              <w:rPr>
                <w:rFonts w:ascii="Calibri" w:hAnsi="Calibri" w:cs="Calibri"/>
                <w:sz w:val="22"/>
                <w:szCs w:val="22"/>
              </w:rPr>
            </w:pPr>
            <w:r w:rsidRPr="00744C5A">
              <w:rPr>
                <w:rFonts w:ascii="Calibri" w:hAnsi="Calibri" w:cs="Calibri"/>
                <w:sz w:val="22"/>
                <w:szCs w:val="22"/>
              </w:rPr>
              <w:t>15</w:t>
            </w:r>
            <w:r w:rsidR="006045FB" w:rsidRPr="00744C5A">
              <w:rPr>
                <w:rFonts w:ascii="Calibri" w:hAnsi="Calibri" w:cs="Calibri"/>
                <w:sz w:val="22"/>
                <w:szCs w:val="22"/>
              </w:rPr>
              <w:t xml:space="preserve"> %</w:t>
            </w:r>
          </w:p>
        </w:tc>
      </w:tr>
      <w:tr w:rsidR="003B0AB7" w:rsidRPr="00744C5A" w14:paraId="750959F1" w14:textId="77777777" w:rsidTr="00D82B79">
        <w:tc>
          <w:tcPr>
            <w:tcW w:w="594" w:type="dxa"/>
            <w:tcBorders>
              <w:right w:val="nil"/>
            </w:tcBorders>
          </w:tcPr>
          <w:p w14:paraId="6539F00B" w14:textId="77777777" w:rsidR="008E0E93" w:rsidRPr="00744C5A" w:rsidRDefault="008E0E93" w:rsidP="00D82B79">
            <w:pPr>
              <w:pStyle w:val="ListParagraph"/>
              <w:numPr>
                <w:ilvl w:val="0"/>
                <w:numId w:val="17"/>
              </w:numPr>
              <w:rPr>
                <w:rFonts w:ascii="Calibri" w:hAnsi="Calibri" w:cs="Calibri"/>
                <w:sz w:val="22"/>
                <w:szCs w:val="22"/>
              </w:rPr>
            </w:pPr>
          </w:p>
        </w:tc>
        <w:tc>
          <w:tcPr>
            <w:tcW w:w="8016" w:type="dxa"/>
            <w:tcBorders>
              <w:left w:val="nil"/>
            </w:tcBorders>
          </w:tcPr>
          <w:p w14:paraId="7ABAB3A7" w14:textId="77777777" w:rsidR="008E0E93" w:rsidRPr="00744C5A" w:rsidRDefault="008E0E93" w:rsidP="00D82B79">
            <w:pPr>
              <w:overflowPunct/>
              <w:autoSpaceDE/>
              <w:autoSpaceDN/>
              <w:adjustRightInd/>
              <w:spacing w:before="15" w:after="0"/>
              <w:textAlignment w:val="auto"/>
              <w:rPr>
                <w:rFonts w:ascii="Calibri" w:hAnsi="Calibri" w:cs="Calibri"/>
                <w:sz w:val="22"/>
                <w:szCs w:val="22"/>
                <w:u w:val="single"/>
              </w:rPr>
            </w:pPr>
            <w:r w:rsidRPr="00744C5A">
              <w:rPr>
                <w:rFonts w:ascii="Calibri" w:hAnsi="Calibri" w:cs="Calibri"/>
                <w:sz w:val="22"/>
                <w:szCs w:val="22"/>
                <w:u w:val="single"/>
              </w:rPr>
              <w:t>Building Cleanliness/Tidiness</w:t>
            </w:r>
          </w:p>
          <w:p w14:paraId="678B0FD1" w14:textId="77777777" w:rsidR="008E0E93" w:rsidRPr="00744C5A" w:rsidRDefault="008E0E93" w:rsidP="00D82B79">
            <w:pPr>
              <w:overflowPunct/>
              <w:autoSpaceDE/>
              <w:autoSpaceDN/>
              <w:adjustRightInd/>
              <w:spacing w:before="15" w:after="0"/>
              <w:textAlignment w:val="auto"/>
              <w:rPr>
                <w:rFonts w:ascii="Calibri" w:hAnsi="Calibri" w:cs="Calibri"/>
                <w:i/>
                <w:sz w:val="22"/>
                <w:szCs w:val="22"/>
              </w:rPr>
            </w:pPr>
          </w:p>
          <w:p w14:paraId="5CEAB265" w14:textId="23C55C76" w:rsidR="008E0E93" w:rsidRPr="00744C5A" w:rsidRDefault="00FA3516" w:rsidP="00D82B79">
            <w:pPr>
              <w:overflowPunct/>
              <w:autoSpaceDE/>
              <w:autoSpaceDN/>
              <w:adjustRightInd/>
              <w:spacing w:before="15" w:after="0"/>
              <w:textAlignment w:val="auto"/>
              <w:rPr>
                <w:rFonts w:ascii="Calibri" w:hAnsi="Calibri" w:cs="Calibri"/>
                <w:sz w:val="22"/>
                <w:szCs w:val="22"/>
              </w:rPr>
            </w:pPr>
            <w:r w:rsidRPr="00744C5A">
              <w:rPr>
                <w:rFonts w:ascii="Calibri" w:hAnsi="Calibri" w:cs="Calibri"/>
                <w:sz w:val="22"/>
                <w:szCs w:val="22"/>
              </w:rPr>
              <w:t>To maintain the cleanliness of all areas of the building, to include the u</w:t>
            </w:r>
            <w:r w:rsidR="008E0E93" w:rsidRPr="00744C5A">
              <w:rPr>
                <w:rFonts w:ascii="Calibri" w:hAnsi="Calibri" w:cs="Calibri"/>
                <w:sz w:val="22"/>
                <w:szCs w:val="22"/>
              </w:rPr>
              <w:t>ndertak</w:t>
            </w:r>
            <w:r w:rsidRPr="00744C5A">
              <w:rPr>
                <w:rFonts w:ascii="Calibri" w:hAnsi="Calibri" w:cs="Calibri"/>
                <w:sz w:val="22"/>
                <w:szCs w:val="22"/>
              </w:rPr>
              <w:t>ing of</w:t>
            </w:r>
            <w:r w:rsidR="008E0E93" w:rsidRPr="00744C5A">
              <w:rPr>
                <w:rFonts w:ascii="Calibri" w:hAnsi="Calibri" w:cs="Calibri"/>
                <w:sz w:val="22"/>
                <w:szCs w:val="22"/>
              </w:rPr>
              <w:t xml:space="preserve"> spot cleaning, litter collection and tidying to complement the planned activities of the domestic team and to ensure the building is maintained in a first-class condition.</w:t>
            </w:r>
          </w:p>
          <w:p w14:paraId="5E718A8D" w14:textId="5FA42C28" w:rsidR="008E0E93" w:rsidRPr="00744C5A" w:rsidRDefault="00FA3516" w:rsidP="00622584">
            <w:pPr>
              <w:overflowPunct/>
              <w:autoSpaceDE/>
              <w:autoSpaceDN/>
              <w:adjustRightInd/>
              <w:spacing w:before="15" w:after="0"/>
              <w:textAlignment w:val="auto"/>
              <w:rPr>
                <w:rFonts w:ascii="Calibri" w:hAnsi="Calibri" w:cs="Calibri"/>
                <w:sz w:val="22"/>
                <w:szCs w:val="22"/>
              </w:rPr>
            </w:pPr>
            <w:r w:rsidRPr="00744C5A">
              <w:rPr>
                <w:rFonts w:ascii="Calibri" w:hAnsi="Calibri" w:cs="Calibri"/>
                <w:sz w:val="22"/>
                <w:szCs w:val="22"/>
              </w:rPr>
              <w:br/>
              <w:t>To r</w:t>
            </w:r>
            <w:r w:rsidR="008E0E93" w:rsidRPr="00744C5A">
              <w:rPr>
                <w:rFonts w:ascii="Calibri" w:hAnsi="Calibri" w:cs="Calibri"/>
                <w:sz w:val="22"/>
                <w:szCs w:val="22"/>
              </w:rPr>
              <w:t>eport any identified building issues as appropriate for resolution</w:t>
            </w:r>
            <w:r w:rsidR="0090229A" w:rsidRPr="00744C5A">
              <w:rPr>
                <w:rFonts w:ascii="Calibri" w:hAnsi="Calibri" w:cs="Calibri"/>
                <w:sz w:val="22"/>
                <w:szCs w:val="22"/>
              </w:rPr>
              <w:t>.</w:t>
            </w:r>
          </w:p>
        </w:tc>
        <w:tc>
          <w:tcPr>
            <w:tcW w:w="1017" w:type="dxa"/>
          </w:tcPr>
          <w:p w14:paraId="44DD3364" w14:textId="67D888E5" w:rsidR="008E0E93" w:rsidRPr="00744C5A" w:rsidRDefault="00881920" w:rsidP="00D82B79">
            <w:pPr>
              <w:rPr>
                <w:rFonts w:ascii="Calibri" w:hAnsi="Calibri" w:cs="Calibri"/>
                <w:sz w:val="22"/>
                <w:szCs w:val="22"/>
              </w:rPr>
            </w:pPr>
            <w:r w:rsidRPr="00744C5A">
              <w:rPr>
                <w:rFonts w:ascii="Calibri" w:hAnsi="Calibri" w:cs="Calibri"/>
                <w:sz w:val="22"/>
                <w:szCs w:val="22"/>
              </w:rPr>
              <w:t>1</w:t>
            </w:r>
            <w:r w:rsidR="005B19A3" w:rsidRPr="00744C5A">
              <w:rPr>
                <w:rFonts w:ascii="Calibri" w:hAnsi="Calibri" w:cs="Calibri"/>
                <w:sz w:val="22"/>
                <w:szCs w:val="22"/>
              </w:rPr>
              <w:t>5</w:t>
            </w:r>
            <w:r w:rsidR="008E0E93" w:rsidRPr="00744C5A">
              <w:rPr>
                <w:rFonts w:ascii="Calibri" w:hAnsi="Calibri" w:cs="Calibri"/>
                <w:sz w:val="22"/>
                <w:szCs w:val="22"/>
              </w:rPr>
              <w:t>%</w:t>
            </w:r>
          </w:p>
        </w:tc>
      </w:tr>
      <w:tr w:rsidR="003B0AB7" w:rsidRPr="00744C5A" w14:paraId="052E87DB" w14:textId="77777777" w:rsidTr="005E2F2A">
        <w:tc>
          <w:tcPr>
            <w:tcW w:w="594" w:type="dxa"/>
            <w:tcBorders>
              <w:right w:val="nil"/>
            </w:tcBorders>
          </w:tcPr>
          <w:p w14:paraId="54DAD039" w14:textId="77777777" w:rsidR="00175436" w:rsidRPr="00744C5A" w:rsidRDefault="00175436" w:rsidP="005F2268">
            <w:pPr>
              <w:pStyle w:val="ListParagraph"/>
              <w:numPr>
                <w:ilvl w:val="0"/>
                <w:numId w:val="17"/>
              </w:numPr>
              <w:rPr>
                <w:rFonts w:ascii="Calibri" w:hAnsi="Calibri" w:cs="Calibri"/>
                <w:sz w:val="22"/>
                <w:szCs w:val="22"/>
              </w:rPr>
            </w:pPr>
          </w:p>
        </w:tc>
        <w:tc>
          <w:tcPr>
            <w:tcW w:w="8016" w:type="dxa"/>
            <w:tcBorders>
              <w:left w:val="nil"/>
            </w:tcBorders>
          </w:tcPr>
          <w:p w14:paraId="69730A7F" w14:textId="58C64CC3" w:rsidR="00175436" w:rsidRPr="00744C5A" w:rsidRDefault="00175436" w:rsidP="005F2268">
            <w:pPr>
              <w:overflowPunct/>
              <w:autoSpaceDE/>
              <w:autoSpaceDN/>
              <w:adjustRightInd/>
              <w:spacing w:before="15" w:after="0"/>
              <w:textAlignment w:val="auto"/>
              <w:rPr>
                <w:rFonts w:ascii="Calibri" w:hAnsi="Calibri" w:cs="Calibri"/>
                <w:sz w:val="22"/>
                <w:szCs w:val="22"/>
                <w:u w:val="single"/>
              </w:rPr>
            </w:pPr>
            <w:r w:rsidRPr="00744C5A">
              <w:rPr>
                <w:rFonts w:ascii="Calibri" w:hAnsi="Calibri" w:cs="Calibri"/>
                <w:sz w:val="22"/>
                <w:szCs w:val="22"/>
                <w:u w:val="single"/>
              </w:rPr>
              <w:t>Analysis, Reporting and Documentation</w:t>
            </w:r>
          </w:p>
          <w:p w14:paraId="4A7BAA08" w14:textId="0536E2E8" w:rsidR="003940D2" w:rsidRPr="00744C5A" w:rsidRDefault="003940D2" w:rsidP="005F2268">
            <w:pPr>
              <w:overflowPunct/>
              <w:autoSpaceDE/>
              <w:autoSpaceDN/>
              <w:adjustRightInd/>
              <w:spacing w:before="15" w:after="0"/>
              <w:textAlignment w:val="auto"/>
              <w:rPr>
                <w:rFonts w:ascii="Calibri" w:hAnsi="Calibri" w:cs="Calibri"/>
                <w:sz w:val="22"/>
                <w:szCs w:val="22"/>
                <w:u w:val="single"/>
              </w:rPr>
            </w:pPr>
          </w:p>
          <w:p w14:paraId="58E78F63" w14:textId="7908AF80" w:rsidR="00012A95" w:rsidRPr="00744C5A" w:rsidRDefault="00FA3516" w:rsidP="003940D2">
            <w:pPr>
              <w:overflowPunct/>
              <w:autoSpaceDE/>
              <w:autoSpaceDN/>
              <w:adjustRightInd/>
              <w:spacing w:before="0" w:after="15"/>
              <w:textAlignment w:val="auto"/>
              <w:rPr>
                <w:rFonts w:ascii="Calibri" w:hAnsi="Calibri" w:cs="Calibri"/>
                <w:sz w:val="22"/>
                <w:szCs w:val="22"/>
              </w:rPr>
            </w:pPr>
            <w:r w:rsidRPr="00744C5A">
              <w:rPr>
                <w:rFonts w:ascii="Calibri" w:hAnsi="Calibri" w:cs="Calibri"/>
                <w:sz w:val="22"/>
                <w:szCs w:val="22"/>
              </w:rPr>
              <w:t>To r</w:t>
            </w:r>
            <w:r w:rsidR="00D8622F" w:rsidRPr="00744C5A">
              <w:rPr>
                <w:rFonts w:ascii="Calibri" w:hAnsi="Calibri" w:cs="Calibri"/>
                <w:sz w:val="22"/>
                <w:szCs w:val="22"/>
              </w:rPr>
              <w:t xml:space="preserve">eport on </w:t>
            </w:r>
            <w:r w:rsidR="0090229A" w:rsidRPr="00744C5A">
              <w:rPr>
                <w:rFonts w:ascii="Calibri" w:hAnsi="Calibri" w:cs="Calibri"/>
                <w:sz w:val="22"/>
                <w:szCs w:val="22"/>
              </w:rPr>
              <w:t xml:space="preserve">matters of </w:t>
            </w:r>
            <w:r w:rsidR="00D8622F" w:rsidRPr="00744C5A">
              <w:rPr>
                <w:rFonts w:ascii="Calibri" w:hAnsi="Calibri" w:cs="Calibri"/>
                <w:sz w:val="22"/>
                <w:szCs w:val="22"/>
              </w:rPr>
              <w:t>health and safety</w:t>
            </w:r>
            <w:r w:rsidR="0090229A" w:rsidRPr="00744C5A">
              <w:rPr>
                <w:rFonts w:ascii="Calibri" w:hAnsi="Calibri" w:cs="Calibri"/>
                <w:sz w:val="22"/>
                <w:szCs w:val="22"/>
              </w:rPr>
              <w:t>, security, room use, quality and performance</w:t>
            </w:r>
            <w:r w:rsidR="00012A95" w:rsidRPr="00744C5A">
              <w:rPr>
                <w:rFonts w:ascii="Calibri" w:hAnsi="Calibri" w:cs="Calibri"/>
                <w:sz w:val="22"/>
                <w:szCs w:val="22"/>
              </w:rPr>
              <w:t>.</w:t>
            </w:r>
          </w:p>
          <w:p w14:paraId="03518D9E" w14:textId="77777777" w:rsidR="00012A95" w:rsidRPr="00744C5A" w:rsidRDefault="00012A95" w:rsidP="003940D2">
            <w:pPr>
              <w:overflowPunct/>
              <w:autoSpaceDE/>
              <w:autoSpaceDN/>
              <w:adjustRightInd/>
              <w:spacing w:before="0" w:after="15"/>
              <w:textAlignment w:val="auto"/>
              <w:rPr>
                <w:rFonts w:ascii="Calibri" w:hAnsi="Calibri" w:cs="Calibri"/>
                <w:sz w:val="22"/>
                <w:szCs w:val="22"/>
              </w:rPr>
            </w:pPr>
          </w:p>
          <w:p w14:paraId="66AD1CC2" w14:textId="4F12E1F4" w:rsidR="00175436" w:rsidRPr="00744C5A" w:rsidRDefault="00FA3516" w:rsidP="00622584">
            <w:pPr>
              <w:overflowPunct/>
              <w:autoSpaceDE/>
              <w:autoSpaceDN/>
              <w:adjustRightInd/>
              <w:spacing w:before="0" w:after="15"/>
              <w:textAlignment w:val="auto"/>
              <w:rPr>
                <w:rFonts w:ascii="Calibri" w:hAnsi="Calibri" w:cs="Calibri"/>
                <w:sz w:val="22"/>
                <w:szCs w:val="22"/>
              </w:rPr>
            </w:pPr>
            <w:r w:rsidRPr="00744C5A">
              <w:rPr>
                <w:rFonts w:ascii="Calibri" w:hAnsi="Calibri" w:cs="Calibri"/>
                <w:sz w:val="22"/>
                <w:szCs w:val="22"/>
              </w:rPr>
              <w:t>To c</w:t>
            </w:r>
            <w:r w:rsidR="00012A95" w:rsidRPr="00744C5A">
              <w:rPr>
                <w:rFonts w:ascii="Calibri" w:hAnsi="Calibri" w:cs="Calibri"/>
                <w:sz w:val="22"/>
                <w:szCs w:val="22"/>
              </w:rPr>
              <w:t xml:space="preserve">omplete </w:t>
            </w:r>
            <w:r w:rsidR="00D8622F" w:rsidRPr="00744C5A">
              <w:rPr>
                <w:rFonts w:ascii="Calibri" w:hAnsi="Calibri" w:cs="Calibri"/>
                <w:sz w:val="22"/>
                <w:szCs w:val="22"/>
              </w:rPr>
              <w:t xml:space="preserve">maintenance requests </w:t>
            </w:r>
            <w:r w:rsidR="00012A95" w:rsidRPr="00744C5A">
              <w:rPr>
                <w:rFonts w:ascii="Calibri" w:hAnsi="Calibri" w:cs="Calibri"/>
                <w:sz w:val="22"/>
                <w:szCs w:val="22"/>
              </w:rPr>
              <w:t>through the University’s reporting portal (Planon) and monitor actions taken.</w:t>
            </w:r>
          </w:p>
        </w:tc>
        <w:tc>
          <w:tcPr>
            <w:tcW w:w="1017" w:type="dxa"/>
          </w:tcPr>
          <w:p w14:paraId="1A352DE6" w14:textId="5E4B3BDE" w:rsidR="00175436" w:rsidRPr="00744C5A" w:rsidRDefault="003940D2" w:rsidP="005F2268">
            <w:pPr>
              <w:rPr>
                <w:rFonts w:ascii="Calibri" w:hAnsi="Calibri" w:cs="Calibri"/>
                <w:sz w:val="22"/>
                <w:szCs w:val="22"/>
              </w:rPr>
            </w:pPr>
            <w:r w:rsidRPr="00744C5A">
              <w:rPr>
                <w:rFonts w:ascii="Calibri" w:hAnsi="Calibri" w:cs="Calibri"/>
                <w:sz w:val="22"/>
                <w:szCs w:val="22"/>
              </w:rPr>
              <w:t xml:space="preserve"> 5 </w:t>
            </w:r>
            <w:r w:rsidR="00175436" w:rsidRPr="00744C5A">
              <w:rPr>
                <w:rFonts w:ascii="Calibri" w:hAnsi="Calibri" w:cs="Calibri"/>
                <w:sz w:val="22"/>
                <w:szCs w:val="22"/>
              </w:rPr>
              <w:t>%</w:t>
            </w:r>
          </w:p>
        </w:tc>
      </w:tr>
      <w:tr w:rsidR="003B0AB7" w:rsidRPr="00744C5A" w14:paraId="7AAEB578" w14:textId="77777777" w:rsidTr="005E2F2A">
        <w:tc>
          <w:tcPr>
            <w:tcW w:w="594" w:type="dxa"/>
            <w:tcBorders>
              <w:right w:val="nil"/>
            </w:tcBorders>
          </w:tcPr>
          <w:p w14:paraId="331A6154" w14:textId="77777777" w:rsidR="00E804B0" w:rsidRPr="00744C5A" w:rsidRDefault="00E804B0" w:rsidP="0012209D">
            <w:pPr>
              <w:pStyle w:val="ListParagraph"/>
              <w:numPr>
                <w:ilvl w:val="0"/>
                <w:numId w:val="17"/>
              </w:numPr>
              <w:rPr>
                <w:rFonts w:ascii="Calibri" w:hAnsi="Calibri" w:cs="Calibri"/>
                <w:sz w:val="22"/>
                <w:szCs w:val="22"/>
              </w:rPr>
            </w:pPr>
          </w:p>
        </w:tc>
        <w:tc>
          <w:tcPr>
            <w:tcW w:w="8016" w:type="dxa"/>
            <w:tcBorders>
              <w:left w:val="nil"/>
            </w:tcBorders>
          </w:tcPr>
          <w:p w14:paraId="680D7BD7" w14:textId="5B9B3467" w:rsidR="00134431" w:rsidRPr="00744C5A" w:rsidRDefault="00134431" w:rsidP="00134431">
            <w:pPr>
              <w:overflowPunct/>
              <w:autoSpaceDE/>
              <w:autoSpaceDN/>
              <w:adjustRightInd/>
              <w:spacing w:before="0" w:after="0"/>
              <w:textAlignment w:val="auto"/>
              <w:rPr>
                <w:rFonts w:ascii="Calibri" w:hAnsi="Calibri" w:cs="Calibri"/>
                <w:sz w:val="22"/>
                <w:szCs w:val="22"/>
                <w:u w:val="single"/>
              </w:rPr>
            </w:pPr>
            <w:r w:rsidRPr="00744C5A">
              <w:rPr>
                <w:rFonts w:ascii="Calibri" w:hAnsi="Calibri" w:cs="Calibri"/>
                <w:sz w:val="22"/>
                <w:szCs w:val="22"/>
                <w:u w:val="single"/>
              </w:rPr>
              <w:t>Safety and Risk Management</w:t>
            </w:r>
          </w:p>
          <w:p w14:paraId="6C3645C2" w14:textId="55663DF3" w:rsidR="00134431" w:rsidRPr="00744C5A" w:rsidRDefault="00134431" w:rsidP="000C1DEE">
            <w:pPr>
              <w:overflowPunct/>
              <w:autoSpaceDE/>
              <w:autoSpaceDN/>
              <w:adjustRightInd/>
              <w:spacing w:before="0" w:after="0"/>
              <w:jc w:val="both"/>
              <w:textAlignment w:val="auto"/>
              <w:rPr>
                <w:rFonts w:ascii="Calibri" w:hAnsi="Calibri" w:cs="Calibri"/>
                <w:sz w:val="22"/>
                <w:szCs w:val="22"/>
              </w:rPr>
            </w:pPr>
          </w:p>
          <w:p w14:paraId="73D9A86D" w14:textId="3D9A14C2" w:rsidR="00881920" w:rsidRPr="00744C5A" w:rsidRDefault="00FA3516" w:rsidP="00881920">
            <w:pPr>
              <w:overflowPunct/>
              <w:autoSpaceDE/>
              <w:autoSpaceDN/>
              <w:adjustRightInd/>
              <w:spacing w:before="0" w:after="0"/>
              <w:jc w:val="both"/>
              <w:textAlignment w:val="auto"/>
              <w:rPr>
                <w:rFonts w:ascii="Calibri" w:hAnsi="Calibri" w:cs="Calibri"/>
                <w:sz w:val="22"/>
                <w:szCs w:val="22"/>
              </w:rPr>
            </w:pPr>
            <w:r w:rsidRPr="00744C5A">
              <w:rPr>
                <w:rFonts w:ascii="Calibri" w:hAnsi="Calibri" w:cs="Calibri"/>
                <w:sz w:val="22"/>
                <w:szCs w:val="22"/>
              </w:rPr>
              <w:t>To a</w:t>
            </w:r>
            <w:r w:rsidR="00881920" w:rsidRPr="00744C5A">
              <w:rPr>
                <w:rFonts w:ascii="Calibri" w:hAnsi="Calibri" w:cs="Calibri"/>
                <w:sz w:val="22"/>
                <w:szCs w:val="22"/>
              </w:rPr>
              <w:t>ct as point of contact for health and safety, fire and security within the building.</w:t>
            </w:r>
          </w:p>
          <w:p w14:paraId="4AEBDAD9" w14:textId="77777777" w:rsidR="00881920" w:rsidRPr="00744C5A" w:rsidRDefault="00881920" w:rsidP="000C1DEE">
            <w:pPr>
              <w:overflowPunct/>
              <w:autoSpaceDE/>
              <w:autoSpaceDN/>
              <w:adjustRightInd/>
              <w:spacing w:before="0" w:after="0"/>
              <w:jc w:val="both"/>
              <w:textAlignment w:val="auto"/>
              <w:rPr>
                <w:rFonts w:ascii="Calibri" w:hAnsi="Calibri" w:cs="Calibri"/>
                <w:sz w:val="22"/>
                <w:szCs w:val="22"/>
              </w:rPr>
            </w:pPr>
          </w:p>
          <w:p w14:paraId="2F04C4A3" w14:textId="5B1B278C" w:rsidR="00134431" w:rsidRPr="00744C5A" w:rsidRDefault="00FA3516" w:rsidP="000C1DEE">
            <w:pPr>
              <w:overflowPunct/>
              <w:autoSpaceDE/>
              <w:autoSpaceDN/>
              <w:adjustRightInd/>
              <w:spacing w:before="0" w:after="0"/>
              <w:jc w:val="both"/>
              <w:textAlignment w:val="auto"/>
              <w:rPr>
                <w:rFonts w:ascii="Calibri" w:hAnsi="Calibri" w:cs="Calibri"/>
                <w:sz w:val="22"/>
                <w:szCs w:val="22"/>
              </w:rPr>
            </w:pPr>
            <w:r w:rsidRPr="00744C5A">
              <w:rPr>
                <w:rFonts w:ascii="Calibri" w:hAnsi="Calibri" w:cs="Calibri"/>
                <w:sz w:val="22"/>
                <w:szCs w:val="22"/>
              </w:rPr>
              <w:t>To a</w:t>
            </w:r>
            <w:r w:rsidR="003940D2" w:rsidRPr="00744C5A">
              <w:rPr>
                <w:rFonts w:ascii="Calibri" w:hAnsi="Calibri" w:cs="Calibri"/>
                <w:sz w:val="22"/>
                <w:szCs w:val="22"/>
              </w:rPr>
              <w:t xml:space="preserve">ct as </w:t>
            </w:r>
            <w:r w:rsidR="00D8622F" w:rsidRPr="00744C5A">
              <w:rPr>
                <w:rFonts w:ascii="Calibri" w:hAnsi="Calibri" w:cs="Calibri"/>
                <w:sz w:val="22"/>
                <w:szCs w:val="22"/>
              </w:rPr>
              <w:t>a</w:t>
            </w:r>
            <w:r w:rsidR="00134431" w:rsidRPr="00744C5A">
              <w:rPr>
                <w:rFonts w:ascii="Calibri" w:hAnsi="Calibri" w:cs="Calibri"/>
                <w:sz w:val="22"/>
                <w:szCs w:val="22"/>
              </w:rPr>
              <w:t xml:space="preserve"> fire warden</w:t>
            </w:r>
            <w:r w:rsidR="003940D2" w:rsidRPr="00744C5A">
              <w:rPr>
                <w:rFonts w:ascii="Calibri" w:hAnsi="Calibri" w:cs="Calibri"/>
                <w:sz w:val="22"/>
                <w:szCs w:val="22"/>
              </w:rPr>
              <w:t xml:space="preserve"> </w:t>
            </w:r>
            <w:r w:rsidR="000C1DEE" w:rsidRPr="00744C5A">
              <w:rPr>
                <w:rFonts w:ascii="Calibri" w:hAnsi="Calibri" w:cs="Calibri"/>
                <w:sz w:val="22"/>
                <w:szCs w:val="22"/>
              </w:rPr>
              <w:t xml:space="preserve">for the building </w:t>
            </w:r>
            <w:r w:rsidR="003940D2" w:rsidRPr="00744C5A">
              <w:rPr>
                <w:rFonts w:ascii="Calibri" w:hAnsi="Calibri" w:cs="Calibri"/>
                <w:sz w:val="22"/>
                <w:szCs w:val="22"/>
              </w:rPr>
              <w:t xml:space="preserve">and as a </w:t>
            </w:r>
            <w:r w:rsidR="00134431" w:rsidRPr="00744C5A">
              <w:rPr>
                <w:rFonts w:ascii="Calibri" w:hAnsi="Calibri" w:cs="Calibri"/>
                <w:sz w:val="22"/>
                <w:szCs w:val="22"/>
              </w:rPr>
              <w:t>first aider</w:t>
            </w:r>
            <w:r w:rsidR="003940D2" w:rsidRPr="00744C5A">
              <w:rPr>
                <w:rFonts w:ascii="Calibri" w:hAnsi="Calibri" w:cs="Calibri"/>
                <w:sz w:val="22"/>
                <w:szCs w:val="22"/>
              </w:rPr>
              <w:t>.</w:t>
            </w:r>
          </w:p>
          <w:p w14:paraId="0C926154" w14:textId="77777777" w:rsidR="003940D2" w:rsidRPr="00744C5A" w:rsidRDefault="003940D2" w:rsidP="000C1DEE">
            <w:pPr>
              <w:overflowPunct/>
              <w:autoSpaceDE/>
              <w:autoSpaceDN/>
              <w:adjustRightInd/>
              <w:spacing w:before="0" w:after="0"/>
              <w:jc w:val="both"/>
              <w:textAlignment w:val="auto"/>
              <w:rPr>
                <w:rFonts w:ascii="Calibri" w:hAnsi="Calibri" w:cs="Calibri"/>
                <w:sz w:val="22"/>
                <w:szCs w:val="22"/>
              </w:rPr>
            </w:pPr>
          </w:p>
          <w:p w14:paraId="16149C20" w14:textId="0BDD04F0" w:rsidR="00E804B0" w:rsidRPr="00744C5A" w:rsidRDefault="00FA3516" w:rsidP="00622584">
            <w:pPr>
              <w:overflowPunct/>
              <w:autoSpaceDE/>
              <w:autoSpaceDN/>
              <w:adjustRightInd/>
              <w:spacing w:before="0" w:after="0"/>
              <w:jc w:val="both"/>
              <w:textAlignment w:val="auto"/>
              <w:rPr>
                <w:rFonts w:ascii="Calibri" w:hAnsi="Calibri" w:cs="Calibri"/>
                <w:sz w:val="22"/>
                <w:szCs w:val="22"/>
              </w:rPr>
            </w:pPr>
            <w:r w:rsidRPr="00744C5A">
              <w:rPr>
                <w:rFonts w:ascii="Calibri" w:hAnsi="Calibri" w:cs="Calibri"/>
                <w:sz w:val="22"/>
                <w:szCs w:val="22"/>
              </w:rPr>
              <w:t>To c</w:t>
            </w:r>
            <w:r w:rsidR="00134431" w:rsidRPr="00744C5A">
              <w:rPr>
                <w:rFonts w:ascii="Calibri" w:hAnsi="Calibri" w:cs="Calibri"/>
                <w:sz w:val="22"/>
                <w:szCs w:val="22"/>
              </w:rPr>
              <w:t>arry out regular workplace inspections</w:t>
            </w:r>
            <w:r w:rsidR="000C1DEE" w:rsidRPr="00744C5A">
              <w:rPr>
                <w:rFonts w:ascii="Calibri" w:hAnsi="Calibri" w:cs="Calibri"/>
                <w:sz w:val="22"/>
                <w:szCs w:val="22"/>
              </w:rPr>
              <w:t xml:space="preserve"> and </w:t>
            </w:r>
            <w:r w:rsidR="00D8622F" w:rsidRPr="00744C5A">
              <w:rPr>
                <w:rFonts w:ascii="Calibri" w:hAnsi="Calibri" w:cs="Calibri"/>
                <w:sz w:val="22"/>
                <w:szCs w:val="22"/>
              </w:rPr>
              <w:t>monitor work methods and activities within the building to ensure they are safe and of good quality.</w:t>
            </w:r>
          </w:p>
        </w:tc>
        <w:tc>
          <w:tcPr>
            <w:tcW w:w="1017" w:type="dxa"/>
          </w:tcPr>
          <w:p w14:paraId="2FB62B7A" w14:textId="01B9EAD5" w:rsidR="00E804B0" w:rsidRPr="00744C5A" w:rsidRDefault="003940D2" w:rsidP="00321CAA">
            <w:pPr>
              <w:rPr>
                <w:rFonts w:ascii="Calibri" w:hAnsi="Calibri" w:cs="Calibri"/>
                <w:sz w:val="22"/>
                <w:szCs w:val="22"/>
              </w:rPr>
            </w:pPr>
            <w:r w:rsidRPr="00744C5A">
              <w:rPr>
                <w:rFonts w:ascii="Calibri" w:hAnsi="Calibri" w:cs="Calibri"/>
                <w:sz w:val="22"/>
                <w:szCs w:val="22"/>
              </w:rPr>
              <w:t>10</w:t>
            </w:r>
            <w:r w:rsidR="00E804B0" w:rsidRPr="00744C5A">
              <w:rPr>
                <w:rFonts w:ascii="Calibri" w:hAnsi="Calibri" w:cs="Calibri"/>
                <w:sz w:val="22"/>
                <w:szCs w:val="22"/>
              </w:rPr>
              <w:t xml:space="preserve"> %</w:t>
            </w:r>
          </w:p>
        </w:tc>
      </w:tr>
      <w:tr w:rsidR="0012209D" w:rsidRPr="00744C5A" w14:paraId="15BF08AC" w14:textId="77777777" w:rsidTr="005E2F2A">
        <w:tc>
          <w:tcPr>
            <w:tcW w:w="594" w:type="dxa"/>
            <w:tcBorders>
              <w:right w:val="nil"/>
            </w:tcBorders>
          </w:tcPr>
          <w:p w14:paraId="15BF08A9" w14:textId="77777777" w:rsidR="0012209D" w:rsidRPr="00744C5A" w:rsidRDefault="0012209D" w:rsidP="0012209D">
            <w:pPr>
              <w:pStyle w:val="ListParagraph"/>
              <w:numPr>
                <w:ilvl w:val="0"/>
                <w:numId w:val="17"/>
              </w:numPr>
              <w:rPr>
                <w:rFonts w:ascii="Calibri" w:hAnsi="Calibri" w:cs="Calibri"/>
                <w:sz w:val="22"/>
                <w:szCs w:val="22"/>
              </w:rPr>
            </w:pPr>
          </w:p>
        </w:tc>
        <w:tc>
          <w:tcPr>
            <w:tcW w:w="8016" w:type="dxa"/>
            <w:tcBorders>
              <w:left w:val="nil"/>
            </w:tcBorders>
          </w:tcPr>
          <w:p w14:paraId="15BF08AA"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Any other duties as allocated by the line manager following consultation with the post holder.</w:t>
            </w:r>
          </w:p>
        </w:tc>
        <w:tc>
          <w:tcPr>
            <w:tcW w:w="1017" w:type="dxa"/>
          </w:tcPr>
          <w:p w14:paraId="15BF08AB" w14:textId="7856CD75" w:rsidR="0012209D" w:rsidRPr="00744C5A" w:rsidRDefault="003940D2" w:rsidP="00FA3516">
            <w:pPr>
              <w:rPr>
                <w:rFonts w:ascii="Calibri" w:hAnsi="Calibri" w:cs="Calibri"/>
                <w:sz w:val="22"/>
                <w:szCs w:val="22"/>
              </w:rPr>
            </w:pPr>
            <w:r w:rsidRPr="00744C5A">
              <w:rPr>
                <w:rFonts w:ascii="Calibri" w:hAnsi="Calibri" w:cs="Calibri"/>
                <w:sz w:val="22"/>
                <w:szCs w:val="22"/>
              </w:rPr>
              <w:t xml:space="preserve"> </w:t>
            </w:r>
            <w:r w:rsidR="00FA3516" w:rsidRPr="00744C5A">
              <w:rPr>
                <w:rFonts w:ascii="Calibri" w:hAnsi="Calibri" w:cs="Calibri"/>
                <w:sz w:val="22"/>
                <w:szCs w:val="22"/>
              </w:rPr>
              <w:t xml:space="preserve">5 </w:t>
            </w:r>
            <w:r w:rsidR="00E804B0" w:rsidRPr="00744C5A">
              <w:rPr>
                <w:rFonts w:ascii="Calibri" w:hAnsi="Calibri" w:cs="Calibri"/>
                <w:sz w:val="22"/>
                <w:szCs w:val="22"/>
              </w:rPr>
              <w:t>%</w:t>
            </w:r>
          </w:p>
        </w:tc>
      </w:tr>
    </w:tbl>
    <w:p w14:paraId="15BF08AD" w14:textId="77777777" w:rsidR="0012209D" w:rsidRPr="00744C5A" w:rsidRDefault="0012209D" w:rsidP="0012209D">
      <w:pPr>
        <w:rPr>
          <w:rFonts w:ascii="Calibri" w:hAnsi="Calibri" w:cs="Calibri"/>
          <w:sz w:val="22"/>
          <w:szCs w:val="22"/>
        </w:rPr>
      </w:pPr>
    </w:p>
    <w:tbl>
      <w:tblPr>
        <w:tblStyle w:val="SUTable"/>
        <w:tblW w:w="0" w:type="auto"/>
        <w:tblLook w:val="04A0" w:firstRow="1" w:lastRow="0" w:firstColumn="1" w:lastColumn="0" w:noHBand="0" w:noVBand="1"/>
      </w:tblPr>
      <w:tblGrid>
        <w:gridCol w:w="9627"/>
      </w:tblGrid>
      <w:tr w:rsidR="003B0AB7" w:rsidRPr="00744C5A" w14:paraId="15BF08AF" w14:textId="77777777" w:rsidTr="00321CAA">
        <w:trPr>
          <w:tblHeader/>
        </w:trPr>
        <w:tc>
          <w:tcPr>
            <w:tcW w:w="10137" w:type="dxa"/>
            <w:shd w:val="clear" w:color="auto" w:fill="D9D9D9" w:themeFill="background1" w:themeFillShade="D9"/>
          </w:tcPr>
          <w:p w14:paraId="15BF08AE" w14:textId="1CBCAC45" w:rsidR="0012209D" w:rsidRPr="00744C5A" w:rsidRDefault="0012209D" w:rsidP="00D3349E">
            <w:pPr>
              <w:rPr>
                <w:rFonts w:ascii="Calibri" w:hAnsi="Calibri" w:cs="Calibri"/>
                <w:sz w:val="22"/>
                <w:szCs w:val="22"/>
              </w:rPr>
            </w:pPr>
            <w:r w:rsidRPr="00744C5A">
              <w:rPr>
                <w:rFonts w:ascii="Calibri" w:hAnsi="Calibri" w:cs="Calibri"/>
                <w:sz w:val="22"/>
                <w:szCs w:val="22"/>
              </w:rPr>
              <w:t>Inter</w:t>
            </w:r>
            <w:r w:rsidR="00D3349E" w:rsidRPr="00744C5A">
              <w:rPr>
                <w:rFonts w:ascii="Calibri" w:hAnsi="Calibri" w:cs="Calibri"/>
                <w:sz w:val="22"/>
                <w:szCs w:val="22"/>
              </w:rPr>
              <w:t>nal and external relationships</w:t>
            </w:r>
          </w:p>
        </w:tc>
      </w:tr>
      <w:tr w:rsidR="003B0AB7" w:rsidRPr="00744C5A" w14:paraId="15BF08B1" w14:textId="77777777" w:rsidTr="00622584">
        <w:trPr>
          <w:trHeight w:val="272"/>
        </w:trPr>
        <w:tc>
          <w:tcPr>
            <w:tcW w:w="10137" w:type="dxa"/>
          </w:tcPr>
          <w:p w14:paraId="64ADED66" w14:textId="11A074B3" w:rsidR="0012209D" w:rsidRPr="00744C5A" w:rsidRDefault="00D62FDA" w:rsidP="00321CAA">
            <w:pPr>
              <w:rPr>
                <w:rFonts w:ascii="Calibri" w:hAnsi="Calibri" w:cs="Calibri"/>
                <w:sz w:val="22"/>
                <w:szCs w:val="22"/>
              </w:rPr>
            </w:pPr>
            <w:r w:rsidRPr="00744C5A">
              <w:rPr>
                <w:rFonts w:ascii="Calibri" w:hAnsi="Calibri" w:cs="Calibri"/>
                <w:sz w:val="22"/>
                <w:szCs w:val="22"/>
              </w:rPr>
              <w:t>Building users (students, staff</w:t>
            </w:r>
            <w:r w:rsidR="00DA1840">
              <w:rPr>
                <w:rFonts w:ascii="Calibri" w:hAnsi="Calibri" w:cs="Calibri"/>
                <w:sz w:val="22"/>
                <w:szCs w:val="22"/>
              </w:rPr>
              <w:t xml:space="preserve">, </w:t>
            </w:r>
            <w:r w:rsidR="00DA1840" w:rsidRPr="006751AA">
              <w:rPr>
                <w:rFonts w:ascii="Calibri" w:hAnsi="Calibri" w:cs="Calibri"/>
                <w:sz w:val="22"/>
                <w:szCs w:val="22"/>
              </w:rPr>
              <w:t>tenants/leaseholders</w:t>
            </w:r>
            <w:r w:rsidRPr="006751AA">
              <w:rPr>
                <w:rFonts w:ascii="Calibri" w:hAnsi="Calibri" w:cs="Calibri"/>
                <w:sz w:val="22"/>
                <w:szCs w:val="22"/>
              </w:rPr>
              <w:t xml:space="preserve"> </w:t>
            </w:r>
            <w:r w:rsidRPr="00744C5A">
              <w:rPr>
                <w:rFonts w:ascii="Calibri" w:hAnsi="Calibri" w:cs="Calibri"/>
                <w:sz w:val="22"/>
                <w:szCs w:val="22"/>
              </w:rPr>
              <w:t>and visitors).</w:t>
            </w:r>
          </w:p>
          <w:p w14:paraId="06065DCF" w14:textId="68CF8E54" w:rsidR="00D62FDA" w:rsidRPr="00744C5A" w:rsidRDefault="00D62FDA" w:rsidP="00321CAA">
            <w:pPr>
              <w:rPr>
                <w:rFonts w:ascii="Calibri" w:hAnsi="Calibri" w:cs="Calibri"/>
                <w:sz w:val="22"/>
                <w:szCs w:val="22"/>
              </w:rPr>
            </w:pPr>
            <w:r w:rsidRPr="00744C5A">
              <w:rPr>
                <w:rFonts w:ascii="Calibri" w:hAnsi="Calibri" w:cs="Calibri"/>
                <w:sz w:val="22"/>
                <w:szCs w:val="22"/>
              </w:rPr>
              <w:t>Estates and Facilities Managers, Supervisors and Operatives.</w:t>
            </w:r>
          </w:p>
          <w:p w14:paraId="6BE0AAAC" w14:textId="55E52B33" w:rsidR="00D62FDA" w:rsidRPr="00744C5A" w:rsidRDefault="00D62FDA" w:rsidP="00321CAA">
            <w:pPr>
              <w:rPr>
                <w:rFonts w:ascii="Calibri" w:hAnsi="Calibri" w:cs="Calibri"/>
                <w:sz w:val="22"/>
                <w:szCs w:val="22"/>
              </w:rPr>
            </w:pPr>
            <w:r w:rsidRPr="00744C5A">
              <w:rPr>
                <w:rFonts w:ascii="Calibri" w:hAnsi="Calibri" w:cs="Calibri"/>
                <w:sz w:val="22"/>
                <w:szCs w:val="22"/>
              </w:rPr>
              <w:t>ISolutions</w:t>
            </w:r>
            <w:r w:rsidR="00D8622F" w:rsidRPr="00744C5A">
              <w:rPr>
                <w:rFonts w:ascii="Calibri" w:hAnsi="Calibri" w:cs="Calibri"/>
                <w:sz w:val="22"/>
                <w:szCs w:val="22"/>
              </w:rPr>
              <w:t xml:space="preserve"> </w:t>
            </w:r>
            <w:r w:rsidRPr="00744C5A">
              <w:rPr>
                <w:rFonts w:ascii="Calibri" w:hAnsi="Calibri" w:cs="Calibri"/>
                <w:sz w:val="22"/>
                <w:szCs w:val="22"/>
              </w:rPr>
              <w:t>Technicians.</w:t>
            </w:r>
          </w:p>
          <w:p w14:paraId="53B715DF" w14:textId="296D4BC6" w:rsidR="00881920" w:rsidRPr="00744C5A" w:rsidRDefault="00881920" w:rsidP="00321CAA">
            <w:pPr>
              <w:rPr>
                <w:rFonts w:ascii="Calibri" w:hAnsi="Calibri" w:cs="Calibri"/>
                <w:sz w:val="22"/>
                <w:szCs w:val="22"/>
              </w:rPr>
            </w:pPr>
            <w:r w:rsidRPr="00744C5A">
              <w:rPr>
                <w:rFonts w:ascii="Calibri" w:hAnsi="Calibri" w:cs="Calibri"/>
                <w:sz w:val="22"/>
                <w:szCs w:val="22"/>
              </w:rPr>
              <w:t>Estates ad ISolutions Contractors</w:t>
            </w:r>
          </w:p>
          <w:p w14:paraId="0168D98A" w14:textId="77777777" w:rsidR="00D62FDA" w:rsidRPr="00744C5A" w:rsidRDefault="00D62FDA" w:rsidP="00321CAA">
            <w:pPr>
              <w:rPr>
                <w:rFonts w:ascii="Calibri" w:hAnsi="Calibri" w:cs="Calibri"/>
                <w:b/>
                <w:sz w:val="22"/>
                <w:szCs w:val="22"/>
              </w:rPr>
            </w:pPr>
            <w:r w:rsidRPr="00744C5A">
              <w:rPr>
                <w:rFonts w:ascii="Calibri" w:hAnsi="Calibri" w:cs="Calibri"/>
                <w:sz w:val="22"/>
                <w:szCs w:val="22"/>
              </w:rPr>
              <w:t>Health, Safety</w:t>
            </w:r>
            <w:r w:rsidR="00E0316A" w:rsidRPr="00744C5A">
              <w:rPr>
                <w:rFonts w:ascii="Calibri" w:hAnsi="Calibri" w:cs="Calibri"/>
                <w:sz w:val="22"/>
                <w:szCs w:val="22"/>
              </w:rPr>
              <w:t xml:space="preserve">, </w:t>
            </w:r>
            <w:r w:rsidRPr="00744C5A">
              <w:rPr>
                <w:rFonts w:ascii="Calibri" w:hAnsi="Calibri" w:cs="Calibri"/>
                <w:sz w:val="22"/>
                <w:szCs w:val="22"/>
              </w:rPr>
              <w:t>Risk</w:t>
            </w:r>
            <w:r w:rsidR="00E0316A" w:rsidRPr="00744C5A">
              <w:rPr>
                <w:rFonts w:ascii="Calibri" w:hAnsi="Calibri" w:cs="Calibri"/>
                <w:sz w:val="22"/>
                <w:szCs w:val="22"/>
              </w:rPr>
              <w:t xml:space="preserve"> and Fire</w:t>
            </w:r>
            <w:r w:rsidRPr="00744C5A">
              <w:rPr>
                <w:rFonts w:ascii="Calibri" w:hAnsi="Calibri" w:cs="Calibri"/>
                <w:sz w:val="22"/>
                <w:szCs w:val="22"/>
              </w:rPr>
              <w:t xml:space="preserve"> </w:t>
            </w:r>
            <w:r w:rsidR="00E0316A" w:rsidRPr="00744C5A">
              <w:rPr>
                <w:rFonts w:ascii="Calibri" w:hAnsi="Calibri" w:cs="Calibri"/>
                <w:sz w:val="22"/>
                <w:szCs w:val="22"/>
              </w:rPr>
              <w:t>A</w:t>
            </w:r>
            <w:r w:rsidRPr="00744C5A">
              <w:rPr>
                <w:rFonts w:ascii="Calibri" w:hAnsi="Calibri" w:cs="Calibri"/>
                <w:sz w:val="22"/>
                <w:szCs w:val="22"/>
              </w:rPr>
              <w:t>dvisors</w:t>
            </w:r>
            <w:r w:rsidR="00E0316A" w:rsidRPr="00744C5A">
              <w:rPr>
                <w:rFonts w:ascii="Calibri" w:hAnsi="Calibri" w:cs="Calibri"/>
                <w:sz w:val="22"/>
                <w:szCs w:val="22"/>
              </w:rPr>
              <w:t>.</w:t>
            </w:r>
            <w:r w:rsidRPr="00744C5A">
              <w:rPr>
                <w:rFonts w:ascii="Calibri" w:hAnsi="Calibri" w:cs="Calibri"/>
                <w:sz w:val="22"/>
                <w:szCs w:val="22"/>
              </w:rPr>
              <w:t xml:space="preserve"> </w:t>
            </w:r>
            <w:r w:rsidRPr="00744C5A">
              <w:rPr>
                <w:rFonts w:ascii="Calibri" w:hAnsi="Calibri" w:cs="Calibri"/>
                <w:b/>
                <w:sz w:val="22"/>
                <w:szCs w:val="22"/>
              </w:rPr>
              <w:t xml:space="preserve"> </w:t>
            </w:r>
          </w:p>
          <w:p w14:paraId="2E9BA132" w14:textId="77777777" w:rsidR="009E3C3F" w:rsidRPr="00744C5A" w:rsidRDefault="00134431" w:rsidP="00321CAA">
            <w:pPr>
              <w:rPr>
                <w:rFonts w:ascii="Calibri" w:hAnsi="Calibri" w:cs="Calibri"/>
                <w:sz w:val="22"/>
                <w:szCs w:val="22"/>
              </w:rPr>
            </w:pPr>
            <w:r w:rsidRPr="00744C5A">
              <w:rPr>
                <w:rFonts w:ascii="Calibri" w:hAnsi="Calibri" w:cs="Calibri"/>
                <w:sz w:val="22"/>
                <w:szCs w:val="22"/>
              </w:rPr>
              <w:t xml:space="preserve">Curriculum and </w:t>
            </w:r>
            <w:r w:rsidR="009E3C3F" w:rsidRPr="00744C5A">
              <w:rPr>
                <w:rFonts w:ascii="Calibri" w:hAnsi="Calibri" w:cs="Calibri"/>
                <w:sz w:val="22"/>
                <w:szCs w:val="22"/>
              </w:rPr>
              <w:t xml:space="preserve">Time </w:t>
            </w:r>
            <w:r w:rsidRPr="00744C5A">
              <w:rPr>
                <w:rFonts w:ascii="Calibri" w:hAnsi="Calibri" w:cs="Calibri"/>
                <w:sz w:val="22"/>
                <w:szCs w:val="22"/>
              </w:rPr>
              <w:t>T</w:t>
            </w:r>
            <w:r w:rsidR="009E3C3F" w:rsidRPr="00744C5A">
              <w:rPr>
                <w:rFonts w:ascii="Calibri" w:hAnsi="Calibri" w:cs="Calibri"/>
                <w:sz w:val="22"/>
                <w:szCs w:val="22"/>
              </w:rPr>
              <w:t>abling</w:t>
            </w:r>
            <w:r w:rsidRPr="00744C5A">
              <w:rPr>
                <w:rFonts w:ascii="Calibri" w:hAnsi="Calibri" w:cs="Calibri"/>
                <w:sz w:val="22"/>
                <w:szCs w:val="22"/>
              </w:rPr>
              <w:t xml:space="preserve"> Team</w:t>
            </w:r>
          </w:p>
          <w:p w14:paraId="15BF08B0" w14:textId="4D019D6C" w:rsidR="00175436" w:rsidRPr="00744C5A" w:rsidRDefault="00175436" w:rsidP="00321CAA">
            <w:pPr>
              <w:rPr>
                <w:rFonts w:ascii="Calibri" w:hAnsi="Calibri" w:cs="Calibri"/>
                <w:sz w:val="22"/>
                <w:szCs w:val="22"/>
              </w:rPr>
            </w:pPr>
            <w:r w:rsidRPr="00744C5A">
              <w:rPr>
                <w:rFonts w:ascii="Calibri" w:hAnsi="Calibri" w:cs="Calibri"/>
                <w:sz w:val="22"/>
                <w:szCs w:val="22"/>
              </w:rPr>
              <w:t>Catering outlet personnel.</w:t>
            </w:r>
          </w:p>
        </w:tc>
      </w:tr>
    </w:tbl>
    <w:p w14:paraId="5EB6DCE5" w14:textId="5919BA55" w:rsidR="00F5649E" w:rsidRPr="00744C5A" w:rsidRDefault="00F5649E">
      <w:pPr>
        <w:overflowPunct/>
        <w:autoSpaceDE/>
        <w:autoSpaceDN/>
        <w:adjustRightInd/>
        <w:spacing w:before="0" w:after="0"/>
        <w:textAlignment w:val="auto"/>
        <w:rPr>
          <w:rFonts w:ascii="Calibri" w:hAnsi="Calibri" w:cs="Calibri"/>
          <w:b/>
          <w:bCs/>
          <w:sz w:val="22"/>
          <w:szCs w:val="22"/>
        </w:rPr>
      </w:pPr>
    </w:p>
    <w:p w14:paraId="4B0E4797" w14:textId="1748DEB2" w:rsidR="003B0AB7" w:rsidRPr="00744C5A" w:rsidRDefault="003B0AB7">
      <w:pPr>
        <w:overflowPunct/>
        <w:autoSpaceDE/>
        <w:autoSpaceDN/>
        <w:adjustRightInd/>
        <w:spacing w:before="0" w:after="0"/>
        <w:textAlignment w:val="auto"/>
        <w:rPr>
          <w:rFonts w:ascii="Calibri" w:hAnsi="Calibri" w:cs="Calibri"/>
          <w:b/>
          <w:bCs/>
          <w:sz w:val="22"/>
          <w:szCs w:val="22"/>
        </w:rPr>
      </w:pPr>
    </w:p>
    <w:p w14:paraId="61941220" w14:textId="7849E55C" w:rsidR="003B0AB7" w:rsidRPr="00744C5A" w:rsidRDefault="003B0AB7">
      <w:pPr>
        <w:overflowPunct/>
        <w:autoSpaceDE/>
        <w:autoSpaceDN/>
        <w:adjustRightInd/>
        <w:spacing w:before="0" w:after="0"/>
        <w:textAlignment w:val="auto"/>
        <w:rPr>
          <w:rFonts w:ascii="Calibri" w:hAnsi="Calibri" w:cs="Calibri"/>
          <w:b/>
          <w:bCs/>
          <w:sz w:val="22"/>
          <w:szCs w:val="22"/>
        </w:rPr>
      </w:pPr>
    </w:p>
    <w:p w14:paraId="45F0FA79" w14:textId="77777777" w:rsidR="003B0AB7" w:rsidRPr="00744C5A" w:rsidRDefault="003B0AB7">
      <w:pPr>
        <w:overflowPunct/>
        <w:autoSpaceDE/>
        <w:autoSpaceDN/>
        <w:adjustRightInd/>
        <w:spacing w:before="0" w:after="0"/>
        <w:textAlignment w:val="auto"/>
        <w:rPr>
          <w:rFonts w:ascii="Calibri" w:hAnsi="Calibri" w:cs="Calibri"/>
          <w:b/>
          <w:bCs/>
          <w:sz w:val="22"/>
          <w:szCs w:val="22"/>
        </w:rPr>
      </w:pPr>
    </w:p>
    <w:p w14:paraId="15BF08B4" w14:textId="40A395CE" w:rsidR="00013C10" w:rsidRPr="00744C5A" w:rsidRDefault="00013C10" w:rsidP="0012209D">
      <w:pPr>
        <w:rPr>
          <w:rFonts w:ascii="Calibri" w:hAnsi="Calibri" w:cs="Calibri"/>
          <w:b/>
          <w:bCs/>
          <w:sz w:val="22"/>
          <w:szCs w:val="22"/>
        </w:rPr>
      </w:pPr>
      <w:r w:rsidRPr="00744C5A">
        <w:rPr>
          <w:rFonts w:ascii="Calibri" w:hAnsi="Calibri" w:cs="Calibri"/>
          <w:b/>
          <w:bCs/>
          <w:sz w:val="22"/>
          <w:szCs w:val="22"/>
        </w:rPr>
        <w:t>PERSON SPECIFICATION</w:t>
      </w:r>
    </w:p>
    <w:tbl>
      <w:tblPr>
        <w:tblStyle w:val="SUTable"/>
        <w:tblW w:w="0" w:type="auto"/>
        <w:tblLook w:val="04A0" w:firstRow="1" w:lastRow="0" w:firstColumn="1" w:lastColumn="0" w:noHBand="0" w:noVBand="1"/>
      </w:tblPr>
      <w:tblGrid>
        <w:gridCol w:w="1613"/>
        <w:gridCol w:w="4761"/>
        <w:gridCol w:w="1929"/>
        <w:gridCol w:w="1324"/>
      </w:tblGrid>
      <w:tr w:rsidR="003B0AB7" w:rsidRPr="00744C5A" w14:paraId="15BF08BA" w14:textId="77777777" w:rsidTr="00663A90">
        <w:tc>
          <w:tcPr>
            <w:tcW w:w="1613" w:type="dxa"/>
            <w:shd w:val="clear" w:color="auto" w:fill="D9D9D9" w:themeFill="background1" w:themeFillShade="D9"/>
            <w:vAlign w:val="center"/>
          </w:tcPr>
          <w:p w14:paraId="15BF08B6" w14:textId="77777777" w:rsidR="00013C10" w:rsidRPr="00744C5A" w:rsidRDefault="00013C10" w:rsidP="00321CAA">
            <w:pPr>
              <w:rPr>
                <w:rFonts w:ascii="Calibri" w:hAnsi="Calibri" w:cs="Calibri"/>
                <w:bCs/>
                <w:sz w:val="22"/>
                <w:szCs w:val="22"/>
              </w:rPr>
            </w:pPr>
            <w:r w:rsidRPr="00744C5A">
              <w:rPr>
                <w:rFonts w:ascii="Calibri" w:hAnsi="Calibri" w:cs="Calibri"/>
                <w:bCs/>
                <w:sz w:val="22"/>
                <w:szCs w:val="22"/>
              </w:rPr>
              <w:t>Criteria</w:t>
            </w:r>
          </w:p>
        </w:tc>
        <w:tc>
          <w:tcPr>
            <w:tcW w:w="4761" w:type="dxa"/>
            <w:shd w:val="clear" w:color="auto" w:fill="D9D9D9" w:themeFill="background1" w:themeFillShade="D9"/>
            <w:vAlign w:val="center"/>
          </w:tcPr>
          <w:p w14:paraId="15BF08B7" w14:textId="77777777" w:rsidR="00013C10" w:rsidRPr="00744C5A" w:rsidRDefault="00013C10" w:rsidP="00321CAA">
            <w:pPr>
              <w:rPr>
                <w:rFonts w:ascii="Calibri" w:hAnsi="Calibri" w:cs="Calibri"/>
                <w:bCs/>
                <w:sz w:val="22"/>
                <w:szCs w:val="22"/>
              </w:rPr>
            </w:pPr>
            <w:r w:rsidRPr="00744C5A">
              <w:rPr>
                <w:rFonts w:ascii="Calibri" w:hAnsi="Calibri" w:cs="Calibri"/>
                <w:bCs/>
                <w:sz w:val="22"/>
                <w:szCs w:val="22"/>
              </w:rPr>
              <w:t>Essential</w:t>
            </w:r>
          </w:p>
        </w:tc>
        <w:tc>
          <w:tcPr>
            <w:tcW w:w="1929" w:type="dxa"/>
            <w:shd w:val="clear" w:color="auto" w:fill="D9D9D9" w:themeFill="background1" w:themeFillShade="D9"/>
            <w:vAlign w:val="center"/>
          </w:tcPr>
          <w:p w14:paraId="15BF08B8" w14:textId="1D328700" w:rsidR="00D10441" w:rsidRPr="00744C5A" w:rsidRDefault="00013C10" w:rsidP="00E0029D">
            <w:pPr>
              <w:rPr>
                <w:rFonts w:ascii="Calibri" w:hAnsi="Calibri" w:cs="Calibri"/>
                <w:bCs/>
                <w:sz w:val="22"/>
                <w:szCs w:val="22"/>
              </w:rPr>
            </w:pPr>
            <w:r w:rsidRPr="00744C5A">
              <w:rPr>
                <w:rFonts w:ascii="Calibri" w:hAnsi="Calibri" w:cs="Calibri"/>
                <w:bCs/>
                <w:sz w:val="22"/>
                <w:szCs w:val="22"/>
              </w:rPr>
              <w:t>Desirable</w:t>
            </w:r>
          </w:p>
        </w:tc>
        <w:tc>
          <w:tcPr>
            <w:tcW w:w="1324" w:type="dxa"/>
            <w:shd w:val="clear" w:color="auto" w:fill="D9D9D9" w:themeFill="background1" w:themeFillShade="D9"/>
            <w:vAlign w:val="center"/>
          </w:tcPr>
          <w:p w14:paraId="15BF08B9" w14:textId="77777777" w:rsidR="00013C10" w:rsidRPr="00744C5A" w:rsidRDefault="00013C10" w:rsidP="00321CAA">
            <w:pPr>
              <w:rPr>
                <w:rFonts w:ascii="Calibri" w:hAnsi="Calibri" w:cs="Calibri"/>
                <w:bCs/>
                <w:sz w:val="22"/>
                <w:szCs w:val="22"/>
              </w:rPr>
            </w:pPr>
            <w:r w:rsidRPr="00744C5A">
              <w:rPr>
                <w:rFonts w:ascii="Calibri" w:hAnsi="Calibri" w:cs="Calibri"/>
                <w:bCs/>
                <w:sz w:val="22"/>
                <w:szCs w:val="22"/>
              </w:rPr>
              <w:t>How to be assessed</w:t>
            </w:r>
          </w:p>
        </w:tc>
      </w:tr>
      <w:tr w:rsidR="003B0AB7" w:rsidRPr="00744C5A" w14:paraId="15BF08BF" w14:textId="77777777" w:rsidTr="00663A90">
        <w:tc>
          <w:tcPr>
            <w:tcW w:w="1613" w:type="dxa"/>
          </w:tcPr>
          <w:p w14:paraId="15BF08BB" w14:textId="1D1872F5" w:rsidR="00E0316A" w:rsidRPr="00744C5A" w:rsidRDefault="00E0316A" w:rsidP="00E0316A">
            <w:pPr>
              <w:rPr>
                <w:rFonts w:ascii="Calibri" w:hAnsi="Calibri" w:cs="Calibri"/>
                <w:sz w:val="22"/>
                <w:szCs w:val="22"/>
              </w:rPr>
            </w:pPr>
            <w:r w:rsidRPr="00744C5A">
              <w:rPr>
                <w:rFonts w:ascii="Calibri" w:hAnsi="Calibri" w:cs="Calibri"/>
                <w:sz w:val="22"/>
                <w:szCs w:val="22"/>
              </w:rPr>
              <w:t>Qualifications, knowledge and experience</w:t>
            </w:r>
          </w:p>
        </w:tc>
        <w:tc>
          <w:tcPr>
            <w:tcW w:w="4761" w:type="dxa"/>
          </w:tcPr>
          <w:p w14:paraId="1F47F5DA" w14:textId="41BF8182" w:rsidR="000858A9" w:rsidRPr="00744C5A" w:rsidRDefault="000858A9" w:rsidP="000858A9">
            <w:pPr>
              <w:spacing w:after="90"/>
              <w:rPr>
                <w:rFonts w:ascii="Calibri" w:hAnsi="Calibri" w:cs="Calibri"/>
                <w:sz w:val="22"/>
                <w:szCs w:val="22"/>
              </w:rPr>
            </w:pPr>
            <w:r w:rsidRPr="00744C5A">
              <w:rPr>
                <w:rFonts w:ascii="Calibri" w:hAnsi="Calibri" w:cs="Calibri"/>
                <w:sz w:val="22"/>
                <w:szCs w:val="22"/>
              </w:rPr>
              <w:t>Skill level equivalent to achievement of NVQ2, GCSE o</w:t>
            </w:r>
            <w:r w:rsidR="009946AD" w:rsidRPr="00744C5A">
              <w:rPr>
                <w:rFonts w:ascii="Calibri" w:hAnsi="Calibri" w:cs="Calibri"/>
                <w:sz w:val="22"/>
                <w:szCs w:val="22"/>
              </w:rPr>
              <w:t>r City and Guilds qualification with some relevant work experience.</w:t>
            </w:r>
          </w:p>
          <w:p w14:paraId="7B1CB764" w14:textId="3321D45D" w:rsidR="00781DC7" w:rsidRPr="00744C5A" w:rsidRDefault="00F035E9" w:rsidP="00531D32">
            <w:pPr>
              <w:overflowPunct/>
              <w:autoSpaceDE/>
              <w:autoSpaceDN/>
              <w:adjustRightInd/>
              <w:spacing w:before="15" w:after="15"/>
              <w:textAlignment w:val="auto"/>
              <w:rPr>
                <w:rFonts w:ascii="Calibri" w:hAnsi="Calibri" w:cs="Calibri"/>
                <w:sz w:val="22"/>
                <w:szCs w:val="22"/>
              </w:rPr>
            </w:pPr>
            <w:r w:rsidRPr="00744C5A">
              <w:rPr>
                <w:rFonts w:ascii="Calibri" w:hAnsi="Calibri" w:cs="Calibri"/>
                <w:sz w:val="22"/>
                <w:szCs w:val="22"/>
              </w:rPr>
              <w:t xml:space="preserve">Excellent customers service skills </w:t>
            </w:r>
          </w:p>
          <w:p w14:paraId="15BF08BC" w14:textId="6FE1B502" w:rsidR="00FE7F35" w:rsidRPr="00744C5A" w:rsidRDefault="000858A9" w:rsidP="000858A9">
            <w:pPr>
              <w:rPr>
                <w:rFonts w:ascii="Calibri" w:hAnsi="Calibri" w:cs="Calibri"/>
                <w:sz w:val="22"/>
                <w:szCs w:val="22"/>
              </w:rPr>
            </w:pPr>
            <w:r w:rsidRPr="00744C5A">
              <w:rPr>
                <w:rFonts w:ascii="Calibri" w:hAnsi="Calibri" w:cs="Calibri"/>
                <w:sz w:val="22"/>
                <w:szCs w:val="22"/>
              </w:rPr>
              <w:t>Able to use computer programmes for data entry, emails, diary management and</w:t>
            </w:r>
            <w:r w:rsidR="00DA1840">
              <w:rPr>
                <w:rFonts w:ascii="Calibri" w:hAnsi="Calibri" w:cs="Calibri"/>
                <w:sz w:val="22"/>
                <w:szCs w:val="22"/>
              </w:rPr>
              <w:t xml:space="preserve"> </w:t>
            </w:r>
            <w:r w:rsidR="00DA1840" w:rsidRPr="006751AA">
              <w:rPr>
                <w:rFonts w:ascii="Calibri" w:hAnsi="Calibri" w:cs="Calibri"/>
                <w:sz w:val="22"/>
                <w:szCs w:val="22"/>
              </w:rPr>
              <w:t>SharePoint</w:t>
            </w:r>
            <w:r w:rsidRPr="00744C5A">
              <w:rPr>
                <w:rFonts w:ascii="Calibri" w:hAnsi="Calibri" w:cs="Calibri"/>
                <w:sz w:val="22"/>
                <w:szCs w:val="22"/>
              </w:rPr>
              <w:t>.</w:t>
            </w:r>
          </w:p>
        </w:tc>
        <w:tc>
          <w:tcPr>
            <w:tcW w:w="1929" w:type="dxa"/>
          </w:tcPr>
          <w:p w14:paraId="2E5CB897" w14:textId="0F494CD7" w:rsidR="00E0316A" w:rsidRPr="00744C5A" w:rsidRDefault="00E0316A" w:rsidP="00663A90">
            <w:pPr>
              <w:rPr>
                <w:rFonts w:ascii="Calibri" w:hAnsi="Calibri" w:cs="Calibri"/>
                <w:sz w:val="22"/>
                <w:szCs w:val="22"/>
              </w:rPr>
            </w:pPr>
            <w:r w:rsidRPr="00744C5A">
              <w:rPr>
                <w:rFonts w:ascii="Calibri" w:hAnsi="Calibri" w:cs="Calibri"/>
                <w:sz w:val="22"/>
                <w:szCs w:val="22"/>
              </w:rPr>
              <w:t xml:space="preserve">Experience of working in a </w:t>
            </w:r>
            <w:r w:rsidR="00744C5A" w:rsidRPr="00744C5A">
              <w:rPr>
                <w:rFonts w:ascii="Calibri" w:hAnsi="Calibri" w:cs="Calibri"/>
                <w:sz w:val="22"/>
                <w:szCs w:val="22"/>
              </w:rPr>
              <w:t>customer-facing</w:t>
            </w:r>
            <w:r w:rsidRPr="00744C5A">
              <w:rPr>
                <w:rFonts w:ascii="Calibri" w:hAnsi="Calibri" w:cs="Calibri"/>
                <w:sz w:val="22"/>
                <w:szCs w:val="22"/>
              </w:rPr>
              <w:t xml:space="preserve"> role.</w:t>
            </w:r>
          </w:p>
          <w:p w14:paraId="15BF08BD" w14:textId="02948D66" w:rsidR="00280DDA" w:rsidRPr="00744C5A" w:rsidRDefault="00280DDA" w:rsidP="00663A90">
            <w:pPr>
              <w:rPr>
                <w:rFonts w:ascii="Calibri" w:hAnsi="Calibri" w:cs="Calibri"/>
                <w:sz w:val="22"/>
                <w:szCs w:val="22"/>
              </w:rPr>
            </w:pPr>
            <w:r w:rsidRPr="00744C5A">
              <w:rPr>
                <w:rFonts w:ascii="Calibri" w:hAnsi="Calibri" w:cs="Calibri"/>
                <w:sz w:val="22"/>
                <w:szCs w:val="22"/>
              </w:rPr>
              <w:t>Holder of a current First Aid qualification.</w:t>
            </w:r>
          </w:p>
        </w:tc>
        <w:tc>
          <w:tcPr>
            <w:tcW w:w="1324" w:type="dxa"/>
          </w:tcPr>
          <w:p w14:paraId="15BF08BE" w14:textId="30012B7B" w:rsidR="00E0316A" w:rsidRPr="00744C5A" w:rsidRDefault="00E0316A" w:rsidP="00E0316A">
            <w:pPr>
              <w:rPr>
                <w:rFonts w:ascii="Calibri" w:hAnsi="Calibri" w:cs="Calibri"/>
                <w:sz w:val="22"/>
                <w:szCs w:val="22"/>
              </w:rPr>
            </w:pPr>
            <w:r w:rsidRPr="00744C5A">
              <w:rPr>
                <w:rFonts w:ascii="Calibri" w:hAnsi="Calibri" w:cs="Calibri"/>
                <w:sz w:val="22"/>
                <w:szCs w:val="22"/>
              </w:rPr>
              <w:t>Application</w:t>
            </w:r>
            <w:r w:rsidR="000858A9" w:rsidRPr="00744C5A">
              <w:rPr>
                <w:rFonts w:ascii="Calibri" w:hAnsi="Calibri" w:cs="Calibri"/>
                <w:sz w:val="22"/>
                <w:szCs w:val="22"/>
              </w:rPr>
              <w:t xml:space="preserve"> Interview</w:t>
            </w:r>
          </w:p>
        </w:tc>
      </w:tr>
      <w:tr w:rsidR="003B0AB7" w:rsidRPr="00744C5A" w14:paraId="15BF08C4" w14:textId="77777777" w:rsidTr="00663A90">
        <w:tc>
          <w:tcPr>
            <w:tcW w:w="1613" w:type="dxa"/>
          </w:tcPr>
          <w:p w14:paraId="15BF08C0" w14:textId="3570CEEC" w:rsidR="00647D6E" w:rsidRPr="00744C5A" w:rsidRDefault="00647D6E" w:rsidP="00647D6E">
            <w:pPr>
              <w:rPr>
                <w:rFonts w:ascii="Calibri" w:hAnsi="Calibri" w:cs="Calibri"/>
                <w:sz w:val="22"/>
                <w:szCs w:val="22"/>
              </w:rPr>
            </w:pPr>
            <w:r w:rsidRPr="00744C5A">
              <w:rPr>
                <w:rFonts w:ascii="Calibri" w:hAnsi="Calibri" w:cs="Calibri"/>
                <w:sz w:val="22"/>
                <w:szCs w:val="22"/>
              </w:rPr>
              <w:t>Planning and organising</w:t>
            </w:r>
          </w:p>
        </w:tc>
        <w:tc>
          <w:tcPr>
            <w:tcW w:w="4761" w:type="dxa"/>
          </w:tcPr>
          <w:p w14:paraId="15BF08C1" w14:textId="0729B8F6" w:rsidR="00647D6E" w:rsidRPr="00744C5A" w:rsidRDefault="009946AD" w:rsidP="00647D6E">
            <w:pPr>
              <w:spacing w:after="90"/>
              <w:rPr>
                <w:rFonts w:ascii="Calibri" w:hAnsi="Calibri" w:cs="Calibri"/>
                <w:sz w:val="22"/>
                <w:szCs w:val="22"/>
              </w:rPr>
            </w:pPr>
            <w:r w:rsidRPr="00744C5A">
              <w:rPr>
                <w:rFonts w:ascii="Calibri" w:hAnsi="Calibri" w:cs="Calibri"/>
                <w:sz w:val="22"/>
                <w:szCs w:val="22"/>
              </w:rPr>
              <w:t>Able to effectively organise allocated work activities and assist in the effective organisation of non-standard tasks and events.</w:t>
            </w:r>
          </w:p>
        </w:tc>
        <w:tc>
          <w:tcPr>
            <w:tcW w:w="1929" w:type="dxa"/>
          </w:tcPr>
          <w:p w14:paraId="15BF08C2" w14:textId="66A96671" w:rsidR="00647D6E" w:rsidRPr="00744C5A" w:rsidRDefault="00647D6E" w:rsidP="00647D6E">
            <w:pPr>
              <w:rPr>
                <w:rFonts w:ascii="Calibri" w:hAnsi="Calibri" w:cs="Calibri"/>
                <w:sz w:val="22"/>
                <w:szCs w:val="22"/>
              </w:rPr>
            </w:pPr>
          </w:p>
        </w:tc>
        <w:tc>
          <w:tcPr>
            <w:tcW w:w="1324" w:type="dxa"/>
          </w:tcPr>
          <w:p w14:paraId="15BF08C3" w14:textId="6E0F9618" w:rsidR="00647D6E" w:rsidRPr="00744C5A" w:rsidRDefault="00647D6E" w:rsidP="00647D6E">
            <w:pPr>
              <w:rPr>
                <w:rFonts w:ascii="Calibri" w:hAnsi="Calibri" w:cs="Calibri"/>
                <w:sz w:val="22"/>
                <w:szCs w:val="22"/>
              </w:rPr>
            </w:pPr>
            <w:r w:rsidRPr="00744C5A">
              <w:rPr>
                <w:rFonts w:ascii="Calibri" w:hAnsi="Calibri" w:cs="Calibri"/>
                <w:sz w:val="22"/>
                <w:szCs w:val="22"/>
              </w:rPr>
              <w:t>Application Interview</w:t>
            </w:r>
          </w:p>
        </w:tc>
      </w:tr>
      <w:tr w:rsidR="003B0AB7" w:rsidRPr="00744C5A" w14:paraId="15BF08C9" w14:textId="77777777" w:rsidTr="00663A90">
        <w:tc>
          <w:tcPr>
            <w:tcW w:w="1613" w:type="dxa"/>
          </w:tcPr>
          <w:p w14:paraId="15BF08C5" w14:textId="132535D4" w:rsidR="00E0316A" w:rsidRPr="00744C5A" w:rsidRDefault="00E0316A" w:rsidP="00E0316A">
            <w:pPr>
              <w:rPr>
                <w:rFonts w:ascii="Calibri" w:hAnsi="Calibri" w:cs="Calibri"/>
                <w:sz w:val="22"/>
                <w:szCs w:val="22"/>
              </w:rPr>
            </w:pPr>
            <w:r w:rsidRPr="00744C5A">
              <w:rPr>
                <w:rFonts w:ascii="Calibri" w:hAnsi="Calibri" w:cs="Calibri"/>
                <w:sz w:val="22"/>
                <w:szCs w:val="22"/>
              </w:rPr>
              <w:t>Problem solving and initiative</w:t>
            </w:r>
          </w:p>
        </w:tc>
        <w:tc>
          <w:tcPr>
            <w:tcW w:w="4761" w:type="dxa"/>
          </w:tcPr>
          <w:p w14:paraId="07053D18" w14:textId="14E8E271" w:rsidR="00647D6E" w:rsidRPr="00744C5A" w:rsidRDefault="00647D6E" w:rsidP="00647D6E">
            <w:pPr>
              <w:overflowPunct/>
              <w:autoSpaceDE/>
              <w:autoSpaceDN/>
              <w:adjustRightInd/>
              <w:spacing w:before="15" w:after="15"/>
              <w:textAlignment w:val="auto"/>
              <w:rPr>
                <w:rFonts w:ascii="Calibri" w:hAnsi="Calibri" w:cs="Calibri"/>
                <w:sz w:val="22"/>
                <w:szCs w:val="22"/>
              </w:rPr>
            </w:pPr>
            <w:r w:rsidRPr="00744C5A">
              <w:rPr>
                <w:rFonts w:ascii="Calibri" w:hAnsi="Calibri" w:cs="Calibri"/>
                <w:sz w:val="22"/>
                <w:szCs w:val="22"/>
              </w:rPr>
              <w:t xml:space="preserve">Able to </w:t>
            </w:r>
            <w:r w:rsidR="00FA3516" w:rsidRPr="00744C5A">
              <w:rPr>
                <w:rFonts w:ascii="Calibri" w:hAnsi="Calibri" w:cs="Calibri"/>
                <w:sz w:val="22"/>
                <w:szCs w:val="22"/>
              </w:rPr>
              <w:t xml:space="preserve">identify and </w:t>
            </w:r>
            <w:r w:rsidRPr="00744C5A">
              <w:rPr>
                <w:rFonts w:ascii="Calibri" w:hAnsi="Calibri" w:cs="Calibri"/>
                <w:sz w:val="22"/>
                <w:szCs w:val="22"/>
              </w:rPr>
              <w:t>solve a range of problems by responding to varying circumstances, whilst working within standard procedures.</w:t>
            </w:r>
          </w:p>
          <w:p w14:paraId="6F05648F" w14:textId="77777777" w:rsidR="00647D6E" w:rsidRPr="00744C5A" w:rsidRDefault="00647D6E" w:rsidP="00647D6E">
            <w:pPr>
              <w:spacing w:after="90"/>
              <w:rPr>
                <w:rFonts w:ascii="Calibri" w:hAnsi="Calibri" w:cs="Calibri"/>
                <w:sz w:val="22"/>
                <w:szCs w:val="22"/>
              </w:rPr>
            </w:pPr>
            <w:r w:rsidRPr="00744C5A">
              <w:rPr>
                <w:rFonts w:ascii="Calibri" w:hAnsi="Calibri" w:cs="Calibri"/>
                <w:sz w:val="22"/>
                <w:szCs w:val="22"/>
              </w:rPr>
              <w:t> </w:t>
            </w:r>
          </w:p>
          <w:p w14:paraId="15BF08C6" w14:textId="75F99556" w:rsidR="001E3CF9" w:rsidRPr="00744C5A" w:rsidRDefault="00647D6E">
            <w:pPr>
              <w:rPr>
                <w:rFonts w:ascii="Calibri" w:hAnsi="Calibri" w:cs="Calibri"/>
                <w:sz w:val="22"/>
                <w:szCs w:val="22"/>
              </w:rPr>
            </w:pPr>
            <w:r w:rsidRPr="00744C5A">
              <w:rPr>
                <w:rFonts w:ascii="Calibri" w:hAnsi="Calibri" w:cs="Calibri"/>
                <w:sz w:val="22"/>
                <w:szCs w:val="22"/>
              </w:rPr>
              <w:t>Able to use own judgement as to when to seek advice from a more senior colleague.</w:t>
            </w:r>
          </w:p>
        </w:tc>
        <w:tc>
          <w:tcPr>
            <w:tcW w:w="1929" w:type="dxa"/>
          </w:tcPr>
          <w:p w14:paraId="15BF08C7" w14:textId="5839904B" w:rsidR="00E0316A" w:rsidRPr="00744C5A" w:rsidRDefault="00E0316A">
            <w:pPr>
              <w:rPr>
                <w:rFonts w:ascii="Calibri" w:hAnsi="Calibri" w:cs="Calibri"/>
                <w:sz w:val="22"/>
                <w:szCs w:val="22"/>
              </w:rPr>
            </w:pPr>
          </w:p>
        </w:tc>
        <w:tc>
          <w:tcPr>
            <w:tcW w:w="1324" w:type="dxa"/>
          </w:tcPr>
          <w:p w14:paraId="15BF08C8" w14:textId="5FD27573" w:rsidR="00E0316A" w:rsidRPr="00744C5A" w:rsidRDefault="00841D17" w:rsidP="00E0316A">
            <w:pPr>
              <w:rPr>
                <w:rFonts w:ascii="Calibri" w:hAnsi="Calibri" w:cs="Calibri"/>
                <w:sz w:val="22"/>
                <w:szCs w:val="22"/>
              </w:rPr>
            </w:pPr>
            <w:r w:rsidRPr="00744C5A">
              <w:rPr>
                <w:rFonts w:ascii="Calibri" w:hAnsi="Calibri" w:cs="Calibri"/>
                <w:sz w:val="22"/>
                <w:szCs w:val="22"/>
              </w:rPr>
              <w:t>Application Interview</w:t>
            </w:r>
          </w:p>
        </w:tc>
      </w:tr>
      <w:tr w:rsidR="003B0AB7" w:rsidRPr="00744C5A" w14:paraId="15BF08CE" w14:textId="77777777" w:rsidTr="00663A90">
        <w:tc>
          <w:tcPr>
            <w:tcW w:w="1613" w:type="dxa"/>
          </w:tcPr>
          <w:p w14:paraId="15BF08CA" w14:textId="20074198" w:rsidR="00E0316A" w:rsidRPr="00744C5A" w:rsidRDefault="00E0316A" w:rsidP="00E0316A">
            <w:pPr>
              <w:rPr>
                <w:rFonts w:ascii="Calibri" w:hAnsi="Calibri" w:cs="Calibri"/>
                <w:sz w:val="22"/>
                <w:szCs w:val="22"/>
              </w:rPr>
            </w:pPr>
            <w:r w:rsidRPr="00744C5A">
              <w:rPr>
                <w:rFonts w:ascii="Calibri" w:hAnsi="Calibri" w:cs="Calibri"/>
                <w:sz w:val="22"/>
                <w:szCs w:val="22"/>
              </w:rPr>
              <w:t>Management and teamwork</w:t>
            </w:r>
          </w:p>
        </w:tc>
        <w:tc>
          <w:tcPr>
            <w:tcW w:w="4761" w:type="dxa"/>
          </w:tcPr>
          <w:p w14:paraId="196EAC4B" w14:textId="69E9C96F" w:rsidR="00647D6E" w:rsidRPr="00744C5A" w:rsidRDefault="00647D6E" w:rsidP="00647D6E">
            <w:pPr>
              <w:spacing w:after="90"/>
              <w:rPr>
                <w:rFonts w:ascii="Calibri" w:hAnsi="Calibri" w:cs="Calibri"/>
                <w:sz w:val="22"/>
                <w:szCs w:val="22"/>
              </w:rPr>
            </w:pPr>
            <w:r w:rsidRPr="00744C5A">
              <w:rPr>
                <w:rFonts w:ascii="Calibri" w:hAnsi="Calibri" w:cs="Calibri"/>
                <w:sz w:val="22"/>
                <w:szCs w:val="22"/>
              </w:rPr>
              <w:t xml:space="preserve">Able to monitor </w:t>
            </w:r>
            <w:r w:rsidR="000D4FFE" w:rsidRPr="00744C5A">
              <w:rPr>
                <w:rFonts w:ascii="Calibri" w:hAnsi="Calibri" w:cs="Calibri"/>
                <w:sz w:val="22"/>
                <w:szCs w:val="22"/>
              </w:rPr>
              <w:t>quality of services provided by other teams</w:t>
            </w:r>
            <w:r w:rsidRPr="00744C5A">
              <w:rPr>
                <w:rFonts w:ascii="Calibri" w:hAnsi="Calibri" w:cs="Calibri"/>
                <w:sz w:val="22"/>
                <w:szCs w:val="22"/>
              </w:rPr>
              <w:t xml:space="preserve"> </w:t>
            </w:r>
          </w:p>
          <w:p w14:paraId="45D476C3" w14:textId="2F2DC9E6" w:rsidR="00647D6E" w:rsidRPr="00744C5A" w:rsidRDefault="00647D6E" w:rsidP="00647D6E">
            <w:pPr>
              <w:spacing w:after="90"/>
              <w:rPr>
                <w:rFonts w:ascii="Calibri" w:hAnsi="Calibri" w:cs="Calibri"/>
                <w:sz w:val="22"/>
                <w:szCs w:val="22"/>
              </w:rPr>
            </w:pPr>
            <w:r w:rsidRPr="00744C5A">
              <w:rPr>
                <w:rFonts w:ascii="Calibri" w:hAnsi="Calibri" w:cs="Calibri"/>
                <w:sz w:val="22"/>
                <w:szCs w:val="22"/>
              </w:rPr>
              <w:t>Able to maintain a positive outlook and show flexibility to new ideas and approaches.</w:t>
            </w:r>
          </w:p>
          <w:p w14:paraId="15BF08CB" w14:textId="02DCF58E" w:rsidR="00E0316A" w:rsidRPr="00744C5A" w:rsidRDefault="00647D6E" w:rsidP="00647D6E">
            <w:pPr>
              <w:rPr>
                <w:rFonts w:ascii="Calibri" w:hAnsi="Calibri" w:cs="Calibri"/>
                <w:sz w:val="22"/>
                <w:szCs w:val="22"/>
              </w:rPr>
            </w:pPr>
            <w:r w:rsidRPr="00744C5A">
              <w:rPr>
                <w:rFonts w:ascii="Calibri" w:hAnsi="Calibri" w:cs="Calibri"/>
                <w:sz w:val="22"/>
                <w:szCs w:val="22"/>
              </w:rPr>
              <w:t>Able to contribute to team efficiency through sharing information and constructively supporting others.</w:t>
            </w:r>
          </w:p>
        </w:tc>
        <w:tc>
          <w:tcPr>
            <w:tcW w:w="1929" w:type="dxa"/>
          </w:tcPr>
          <w:p w14:paraId="15BF08CC" w14:textId="72D583A4" w:rsidR="00E0316A" w:rsidRPr="00744C5A" w:rsidRDefault="00E0316A" w:rsidP="00E0316A">
            <w:pPr>
              <w:rPr>
                <w:rFonts w:ascii="Calibri" w:hAnsi="Calibri" w:cs="Calibri"/>
                <w:sz w:val="22"/>
                <w:szCs w:val="22"/>
              </w:rPr>
            </w:pPr>
          </w:p>
        </w:tc>
        <w:tc>
          <w:tcPr>
            <w:tcW w:w="1324" w:type="dxa"/>
          </w:tcPr>
          <w:p w14:paraId="15BF08CD" w14:textId="2B4D3B28" w:rsidR="00E0316A" w:rsidRPr="00744C5A" w:rsidRDefault="00841D17" w:rsidP="00E0316A">
            <w:pPr>
              <w:rPr>
                <w:rFonts w:ascii="Calibri" w:hAnsi="Calibri" w:cs="Calibri"/>
                <w:sz w:val="22"/>
                <w:szCs w:val="22"/>
              </w:rPr>
            </w:pPr>
            <w:r w:rsidRPr="00744C5A">
              <w:rPr>
                <w:rFonts w:ascii="Calibri" w:hAnsi="Calibri" w:cs="Calibri"/>
                <w:sz w:val="22"/>
                <w:szCs w:val="22"/>
              </w:rPr>
              <w:t>Interview</w:t>
            </w:r>
          </w:p>
        </w:tc>
      </w:tr>
      <w:tr w:rsidR="003B0AB7" w:rsidRPr="00744C5A" w14:paraId="15BF08D3" w14:textId="77777777" w:rsidTr="00663A90">
        <w:tc>
          <w:tcPr>
            <w:tcW w:w="1613" w:type="dxa"/>
          </w:tcPr>
          <w:p w14:paraId="15BF08CF" w14:textId="2E2060DC" w:rsidR="00E0316A" w:rsidRPr="00744C5A" w:rsidRDefault="00E0316A" w:rsidP="00E0316A">
            <w:pPr>
              <w:rPr>
                <w:rFonts w:ascii="Calibri" w:hAnsi="Calibri" w:cs="Calibri"/>
                <w:sz w:val="22"/>
                <w:szCs w:val="22"/>
              </w:rPr>
            </w:pPr>
            <w:r w:rsidRPr="00744C5A">
              <w:rPr>
                <w:rFonts w:ascii="Calibri" w:hAnsi="Calibri" w:cs="Calibri"/>
                <w:sz w:val="22"/>
                <w:szCs w:val="22"/>
              </w:rPr>
              <w:t>Communicating and influencing</w:t>
            </w:r>
          </w:p>
        </w:tc>
        <w:tc>
          <w:tcPr>
            <w:tcW w:w="4761" w:type="dxa"/>
          </w:tcPr>
          <w:p w14:paraId="1FAEA440" w14:textId="5AAE8693" w:rsidR="00F5649E" w:rsidRPr="00744C5A" w:rsidRDefault="00F5649E" w:rsidP="00FE7F35">
            <w:pPr>
              <w:overflowPunct/>
              <w:autoSpaceDE/>
              <w:autoSpaceDN/>
              <w:adjustRightInd/>
              <w:spacing w:before="15" w:after="15"/>
              <w:textAlignment w:val="auto"/>
              <w:rPr>
                <w:rFonts w:ascii="Calibri" w:hAnsi="Calibri" w:cs="Calibri"/>
                <w:sz w:val="22"/>
                <w:szCs w:val="22"/>
              </w:rPr>
            </w:pPr>
            <w:r w:rsidRPr="00744C5A">
              <w:rPr>
                <w:rFonts w:ascii="Calibri" w:hAnsi="Calibri" w:cs="Calibri"/>
                <w:sz w:val="22"/>
                <w:szCs w:val="22"/>
              </w:rPr>
              <w:t>Good interpersonal and communication skills.</w:t>
            </w:r>
            <w:r w:rsidR="001E3CF9" w:rsidRPr="00744C5A">
              <w:rPr>
                <w:rFonts w:ascii="Calibri" w:hAnsi="Calibri" w:cs="Calibri"/>
                <w:sz w:val="22"/>
                <w:szCs w:val="22"/>
              </w:rPr>
              <w:t xml:space="preserve"> Able to seek and clarify detail</w:t>
            </w:r>
          </w:p>
          <w:p w14:paraId="72876942" w14:textId="10643CCF" w:rsidR="00A779C6" w:rsidRPr="00744C5A" w:rsidRDefault="001E3CF9" w:rsidP="00A779C6">
            <w:pPr>
              <w:rPr>
                <w:rFonts w:ascii="Calibri" w:hAnsi="Calibri" w:cs="Calibri"/>
                <w:sz w:val="22"/>
                <w:szCs w:val="22"/>
              </w:rPr>
            </w:pPr>
            <w:r w:rsidRPr="00744C5A">
              <w:rPr>
                <w:rFonts w:ascii="Calibri" w:hAnsi="Calibri" w:cs="Calibri"/>
                <w:sz w:val="22"/>
                <w:szCs w:val="22"/>
              </w:rPr>
              <w:t>Able to explain procedures and provide assistance where necessary</w:t>
            </w:r>
          </w:p>
          <w:p w14:paraId="3ED1C243" w14:textId="5CCD90EB" w:rsidR="009946AD" w:rsidRPr="00744C5A" w:rsidRDefault="00BC5B85" w:rsidP="00A779C6">
            <w:pPr>
              <w:spacing w:before="0"/>
              <w:ind w:right="73"/>
              <w:contextualSpacing/>
              <w:jc w:val="both"/>
              <w:rPr>
                <w:rFonts w:ascii="Calibri" w:hAnsi="Calibri" w:cs="Calibri"/>
                <w:sz w:val="22"/>
                <w:szCs w:val="22"/>
              </w:rPr>
            </w:pPr>
            <w:r>
              <w:rPr>
                <w:rFonts w:ascii="Calibri" w:hAnsi="Calibri" w:cs="Calibri"/>
                <w:sz w:val="22"/>
                <w:szCs w:val="22"/>
              </w:rPr>
              <w:t>Excellent</w:t>
            </w:r>
            <w:r w:rsidR="00A779C6">
              <w:rPr>
                <w:rFonts w:ascii="Calibri" w:hAnsi="Calibri" w:cs="Calibri"/>
                <w:sz w:val="22"/>
                <w:szCs w:val="22"/>
              </w:rPr>
              <w:t xml:space="preserve"> </w:t>
            </w:r>
            <w:r w:rsidR="00A779C6" w:rsidRPr="002602FC">
              <w:rPr>
                <w:rFonts w:ascii="Calibri" w:hAnsi="Calibri" w:cs="Calibri"/>
                <w:sz w:val="22"/>
                <w:szCs w:val="22"/>
              </w:rPr>
              <w:t xml:space="preserve">customer </w:t>
            </w:r>
            <w:r w:rsidR="00A779C6">
              <w:rPr>
                <w:rFonts w:ascii="Calibri" w:hAnsi="Calibri" w:cs="Calibri"/>
                <w:sz w:val="22"/>
                <w:szCs w:val="22"/>
              </w:rPr>
              <w:t xml:space="preserve">service skills </w:t>
            </w:r>
          </w:p>
          <w:p w14:paraId="15BF08D0" w14:textId="6D0DDAF2" w:rsidR="009946AD" w:rsidRPr="00744C5A" w:rsidRDefault="009946AD" w:rsidP="009946AD">
            <w:pPr>
              <w:spacing w:after="0"/>
              <w:rPr>
                <w:rFonts w:ascii="Calibri" w:hAnsi="Calibri" w:cs="Calibri"/>
                <w:sz w:val="22"/>
                <w:szCs w:val="22"/>
              </w:rPr>
            </w:pPr>
            <w:r w:rsidRPr="00744C5A">
              <w:rPr>
                <w:rFonts w:ascii="Calibri" w:hAnsi="Calibri" w:cs="Calibri"/>
                <w:sz w:val="22"/>
                <w:szCs w:val="22"/>
              </w:rPr>
              <w:t xml:space="preserve">Able to </w:t>
            </w:r>
            <w:r w:rsidR="00E95EFC" w:rsidRPr="00744C5A">
              <w:rPr>
                <w:rFonts w:ascii="Calibri" w:hAnsi="Calibri" w:cs="Calibri"/>
                <w:sz w:val="22"/>
                <w:szCs w:val="22"/>
              </w:rPr>
              <w:t>resolve tensions and difficulties as they arise</w:t>
            </w:r>
            <w:r w:rsidRPr="00744C5A">
              <w:rPr>
                <w:rFonts w:ascii="Calibri" w:hAnsi="Calibri" w:cs="Calibri"/>
                <w:sz w:val="22"/>
                <w:szCs w:val="22"/>
              </w:rPr>
              <w:t xml:space="preserve"> </w:t>
            </w:r>
          </w:p>
        </w:tc>
        <w:tc>
          <w:tcPr>
            <w:tcW w:w="1929" w:type="dxa"/>
          </w:tcPr>
          <w:p w14:paraId="3DFFE863" w14:textId="5E6447A4" w:rsidR="00E0316A" w:rsidRPr="00744C5A" w:rsidRDefault="00E0316A" w:rsidP="00E0316A">
            <w:pPr>
              <w:rPr>
                <w:rFonts w:ascii="Calibri" w:hAnsi="Calibri" w:cs="Calibri"/>
                <w:sz w:val="22"/>
                <w:szCs w:val="22"/>
              </w:rPr>
            </w:pPr>
          </w:p>
          <w:p w14:paraId="15BF08D1" w14:textId="77777777" w:rsidR="00E0316A" w:rsidRPr="00744C5A" w:rsidRDefault="00E0316A" w:rsidP="00E0316A">
            <w:pPr>
              <w:rPr>
                <w:rFonts w:ascii="Calibri" w:hAnsi="Calibri" w:cs="Calibri"/>
                <w:sz w:val="22"/>
                <w:szCs w:val="22"/>
              </w:rPr>
            </w:pPr>
          </w:p>
        </w:tc>
        <w:tc>
          <w:tcPr>
            <w:tcW w:w="1324" w:type="dxa"/>
          </w:tcPr>
          <w:p w14:paraId="15BF08D2" w14:textId="7AF4542F" w:rsidR="00E0316A" w:rsidRPr="00744C5A" w:rsidRDefault="00BA1287" w:rsidP="00E0316A">
            <w:pPr>
              <w:rPr>
                <w:rFonts w:ascii="Calibri" w:hAnsi="Calibri" w:cs="Calibri"/>
                <w:sz w:val="22"/>
                <w:szCs w:val="22"/>
              </w:rPr>
            </w:pPr>
            <w:r w:rsidRPr="00744C5A">
              <w:rPr>
                <w:rFonts w:ascii="Calibri" w:hAnsi="Calibri" w:cs="Calibri"/>
                <w:sz w:val="22"/>
                <w:szCs w:val="22"/>
              </w:rPr>
              <w:t>Application / Interview</w:t>
            </w:r>
          </w:p>
        </w:tc>
      </w:tr>
      <w:tr w:rsidR="003B0AB7" w:rsidRPr="00744C5A" w14:paraId="15BF08DD" w14:textId="77777777" w:rsidTr="00663A90">
        <w:tc>
          <w:tcPr>
            <w:tcW w:w="1613" w:type="dxa"/>
          </w:tcPr>
          <w:p w14:paraId="15BF08D9" w14:textId="5D024D27" w:rsidR="00E0316A" w:rsidRPr="00744C5A" w:rsidRDefault="00E0316A" w:rsidP="00E0316A">
            <w:pPr>
              <w:rPr>
                <w:rFonts w:ascii="Calibri" w:hAnsi="Calibri" w:cs="Calibri"/>
                <w:sz w:val="22"/>
                <w:szCs w:val="22"/>
              </w:rPr>
            </w:pPr>
            <w:r w:rsidRPr="00744C5A">
              <w:rPr>
                <w:rFonts w:ascii="Calibri" w:hAnsi="Calibri" w:cs="Calibri"/>
                <w:sz w:val="22"/>
                <w:szCs w:val="22"/>
              </w:rPr>
              <w:t>Special requirements</w:t>
            </w:r>
          </w:p>
        </w:tc>
        <w:tc>
          <w:tcPr>
            <w:tcW w:w="4761" w:type="dxa"/>
          </w:tcPr>
          <w:p w14:paraId="15BF08DA" w14:textId="34F7616C" w:rsidR="00E0316A" w:rsidRPr="00744C5A" w:rsidRDefault="00647D6E" w:rsidP="00647D6E">
            <w:pPr>
              <w:rPr>
                <w:rFonts w:ascii="Calibri" w:hAnsi="Calibri" w:cs="Calibri"/>
                <w:sz w:val="22"/>
                <w:szCs w:val="22"/>
              </w:rPr>
            </w:pPr>
            <w:r w:rsidRPr="006751AA">
              <w:rPr>
                <w:rFonts w:ascii="Calibri" w:hAnsi="Calibri" w:cs="Calibri"/>
                <w:sz w:val="22"/>
                <w:szCs w:val="22"/>
              </w:rPr>
              <w:t xml:space="preserve">Able to </w:t>
            </w:r>
            <w:r w:rsidR="009B48FC" w:rsidRPr="006751AA">
              <w:rPr>
                <w:rFonts w:ascii="Calibri" w:hAnsi="Calibri" w:cs="Calibri"/>
                <w:sz w:val="22"/>
                <w:szCs w:val="22"/>
              </w:rPr>
              <w:t>work flexible hours</w:t>
            </w:r>
            <w:r w:rsidR="00346FAF" w:rsidRPr="006751AA">
              <w:rPr>
                <w:rFonts w:ascii="Calibri" w:hAnsi="Calibri" w:cs="Calibri"/>
                <w:sz w:val="22"/>
                <w:szCs w:val="22"/>
              </w:rPr>
              <w:t xml:space="preserve"> within reason. </w:t>
            </w:r>
          </w:p>
        </w:tc>
        <w:tc>
          <w:tcPr>
            <w:tcW w:w="1929" w:type="dxa"/>
          </w:tcPr>
          <w:p w14:paraId="15BF08DB" w14:textId="77777777" w:rsidR="00E0316A" w:rsidRPr="00744C5A" w:rsidRDefault="00E0316A" w:rsidP="00E0316A">
            <w:pPr>
              <w:rPr>
                <w:rFonts w:ascii="Calibri" w:hAnsi="Calibri" w:cs="Calibri"/>
                <w:sz w:val="22"/>
                <w:szCs w:val="22"/>
              </w:rPr>
            </w:pPr>
          </w:p>
        </w:tc>
        <w:tc>
          <w:tcPr>
            <w:tcW w:w="1324" w:type="dxa"/>
          </w:tcPr>
          <w:p w14:paraId="15BF08DC" w14:textId="242A2F85" w:rsidR="00E0316A" w:rsidRPr="00744C5A" w:rsidRDefault="00841D17" w:rsidP="00E0316A">
            <w:pPr>
              <w:rPr>
                <w:rFonts w:ascii="Calibri" w:hAnsi="Calibri" w:cs="Calibri"/>
                <w:sz w:val="22"/>
                <w:szCs w:val="22"/>
              </w:rPr>
            </w:pPr>
            <w:r w:rsidRPr="00744C5A">
              <w:rPr>
                <w:rFonts w:ascii="Calibri" w:hAnsi="Calibri" w:cs="Calibri"/>
                <w:sz w:val="22"/>
                <w:szCs w:val="22"/>
              </w:rPr>
              <w:t>Interview</w:t>
            </w:r>
          </w:p>
        </w:tc>
      </w:tr>
    </w:tbl>
    <w:p w14:paraId="15BF08DE" w14:textId="77777777" w:rsidR="00013C10" w:rsidRPr="00744C5A" w:rsidRDefault="00013C10" w:rsidP="0012209D">
      <w:pPr>
        <w:rPr>
          <w:rFonts w:ascii="Calibri" w:hAnsi="Calibri" w:cs="Calibri"/>
          <w:sz w:val="22"/>
          <w:szCs w:val="22"/>
        </w:rPr>
      </w:pPr>
    </w:p>
    <w:p w14:paraId="3D17994C" w14:textId="77777777" w:rsidR="00E0029D" w:rsidRPr="00744C5A" w:rsidRDefault="00E0029D" w:rsidP="00E0029D">
      <w:pPr>
        <w:overflowPunct/>
        <w:autoSpaceDE/>
        <w:autoSpaceDN/>
        <w:adjustRightInd/>
        <w:spacing w:before="0" w:after="0"/>
        <w:textAlignment w:val="auto"/>
        <w:rPr>
          <w:rFonts w:ascii="Calibri" w:hAnsi="Calibri" w:cs="Calibri"/>
          <w:b/>
          <w:sz w:val="22"/>
          <w:szCs w:val="22"/>
        </w:rPr>
      </w:pPr>
      <w:r w:rsidRPr="00744C5A">
        <w:rPr>
          <w:rFonts w:ascii="Calibri" w:hAnsi="Calibri" w:cs="Calibri"/>
          <w:b/>
          <w:sz w:val="22"/>
          <w:szCs w:val="22"/>
        </w:rPr>
        <w:t xml:space="preserve">*Embedding Collegiality – </w:t>
      </w:r>
      <w:hyperlink r:id="rId11" w:history="1">
        <w:r w:rsidRPr="00744C5A">
          <w:rPr>
            <w:rStyle w:val="Hyperlink"/>
            <w:rFonts w:ascii="Calibri" w:hAnsi="Calibri" w:cs="Calibri"/>
            <w:b/>
            <w:color w:val="auto"/>
            <w:sz w:val="22"/>
            <w:szCs w:val="22"/>
          </w:rPr>
          <w:t>Our Southampton Behaviours</w:t>
        </w:r>
      </w:hyperlink>
    </w:p>
    <w:p w14:paraId="04DC1882" w14:textId="40FEB246" w:rsidR="00E0029D" w:rsidRPr="00744C5A" w:rsidRDefault="00E0029D" w:rsidP="00622584">
      <w:pPr>
        <w:rPr>
          <w:rFonts w:ascii="Calibri" w:hAnsi="Calibri" w:cs="Calibri"/>
          <w:sz w:val="22"/>
          <w:szCs w:val="22"/>
        </w:rPr>
      </w:pPr>
      <w:r w:rsidRPr="00744C5A">
        <w:rPr>
          <w:rFonts w:ascii="Calibri" w:hAnsi="Calibri" w:cs="Calibri"/>
          <w:sz w:val="22"/>
          <w:szCs w:val="22"/>
        </w:rPr>
        <w:t>Collegiality is a core principle at the University and sits at the heart of everything we do.</w:t>
      </w:r>
    </w:p>
    <w:p w14:paraId="0609EC71" w14:textId="77777777" w:rsidR="00622584" w:rsidRPr="00744C5A" w:rsidRDefault="00622584" w:rsidP="00622584">
      <w:pPr>
        <w:rPr>
          <w:rFonts w:ascii="Calibri" w:hAnsi="Calibri" w:cs="Calibri"/>
          <w:sz w:val="22"/>
          <w:szCs w:val="22"/>
        </w:rPr>
      </w:pPr>
    </w:p>
    <w:p w14:paraId="38BBEB3F" w14:textId="77777777" w:rsidR="00A779C6" w:rsidRDefault="00A779C6">
      <w:pPr>
        <w:overflowPunct/>
        <w:autoSpaceDE/>
        <w:autoSpaceDN/>
        <w:adjustRightInd/>
        <w:spacing w:before="0" w:after="0"/>
        <w:textAlignment w:val="auto"/>
        <w:rPr>
          <w:rFonts w:ascii="Calibri" w:hAnsi="Calibri" w:cs="Calibri"/>
          <w:b/>
          <w:bCs/>
          <w:sz w:val="22"/>
          <w:szCs w:val="22"/>
        </w:rPr>
      </w:pPr>
      <w:r>
        <w:rPr>
          <w:rFonts w:ascii="Calibri" w:hAnsi="Calibri" w:cs="Calibri"/>
          <w:b/>
          <w:bCs/>
          <w:sz w:val="22"/>
          <w:szCs w:val="22"/>
        </w:rPr>
        <w:br w:type="page"/>
      </w:r>
    </w:p>
    <w:p w14:paraId="15BF08E0" w14:textId="7CB7F842" w:rsidR="0012209D" w:rsidRPr="00744C5A" w:rsidRDefault="0012209D" w:rsidP="0012209D">
      <w:pPr>
        <w:jc w:val="center"/>
        <w:rPr>
          <w:rFonts w:ascii="Calibri" w:hAnsi="Calibri" w:cs="Calibri"/>
          <w:b/>
          <w:bCs/>
          <w:sz w:val="22"/>
          <w:szCs w:val="22"/>
        </w:rPr>
      </w:pPr>
      <w:r w:rsidRPr="00744C5A">
        <w:rPr>
          <w:rFonts w:ascii="Calibri" w:hAnsi="Calibri" w:cs="Calibri"/>
          <w:b/>
          <w:bCs/>
          <w:sz w:val="22"/>
          <w:szCs w:val="22"/>
        </w:rPr>
        <w:lastRenderedPageBreak/>
        <w:t>JOB HAZARD ANALYSIS</w:t>
      </w:r>
    </w:p>
    <w:p w14:paraId="21136C72" w14:textId="6216B5C4" w:rsidR="00D3349E" w:rsidRPr="00744C5A" w:rsidRDefault="00D3349E" w:rsidP="009064A9">
      <w:pPr>
        <w:rPr>
          <w:rFonts w:ascii="Calibri" w:hAnsi="Calibri" w:cs="Calibri"/>
          <w:b/>
          <w:bCs/>
          <w:sz w:val="22"/>
          <w:szCs w:val="22"/>
        </w:rPr>
      </w:pPr>
      <w:r w:rsidRPr="00744C5A">
        <w:rPr>
          <w:rFonts w:ascii="Calibri" w:hAnsi="Calibri" w:cs="Calibri"/>
          <w:b/>
          <w:bCs/>
          <w:sz w:val="22"/>
          <w:szCs w:val="22"/>
        </w:rPr>
        <w:t>Is this an office-based post?</w:t>
      </w:r>
    </w:p>
    <w:tbl>
      <w:tblPr>
        <w:tblStyle w:val="SUTable"/>
        <w:tblW w:w="0" w:type="auto"/>
        <w:tblLook w:val="04A0" w:firstRow="1" w:lastRow="0" w:firstColumn="1" w:lastColumn="0" w:noHBand="0" w:noVBand="1"/>
      </w:tblPr>
      <w:tblGrid>
        <w:gridCol w:w="901"/>
        <w:gridCol w:w="8726"/>
      </w:tblGrid>
      <w:tr w:rsidR="003B0AB7" w:rsidRPr="00744C5A" w14:paraId="0219F927" w14:textId="77777777" w:rsidTr="00D3349E">
        <w:tc>
          <w:tcPr>
            <w:tcW w:w="908" w:type="dxa"/>
          </w:tcPr>
          <w:p w14:paraId="3C59876E" w14:textId="2B937D46" w:rsidR="00D3349E" w:rsidRPr="00744C5A" w:rsidRDefault="009B3359" w:rsidP="00E264FD">
            <w:pPr>
              <w:rPr>
                <w:rFonts w:ascii="Calibri" w:hAnsi="Calibri" w:cs="Calibri"/>
                <w:sz w:val="22"/>
                <w:szCs w:val="22"/>
              </w:rPr>
            </w:pPr>
            <w:sdt>
              <w:sdtPr>
                <w:rPr>
                  <w:rFonts w:ascii="Calibri" w:hAnsi="Calibri" w:cs="Calibri"/>
                  <w:sz w:val="22"/>
                  <w:szCs w:val="22"/>
                </w:rPr>
                <w:id w:val="579254332"/>
                <w14:checkbox>
                  <w14:checked w14:val="0"/>
                  <w14:checkedState w14:val="2612" w14:font="MS Gothic"/>
                  <w14:uncheckedState w14:val="2610" w14:font="MS Gothic"/>
                </w14:checkbox>
              </w:sdtPr>
              <w:sdtEndPr/>
              <w:sdtContent>
                <w:r w:rsidR="00D3349E" w:rsidRPr="00744C5A">
                  <w:rPr>
                    <w:rFonts w:ascii="Segoe UI Symbol" w:eastAsia="MS Gothic" w:hAnsi="Segoe UI Symbol" w:cs="Segoe UI Symbol"/>
                    <w:sz w:val="22"/>
                    <w:szCs w:val="22"/>
                  </w:rPr>
                  <w:t>☐</w:t>
                </w:r>
              </w:sdtContent>
            </w:sdt>
            <w:r w:rsidR="00D3349E" w:rsidRPr="00744C5A">
              <w:rPr>
                <w:rFonts w:ascii="Calibri" w:hAnsi="Calibri" w:cs="Calibri"/>
                <w:sz w:val="22"/>
                <w:szCs w:val="22"/>
              </w:rPr>
              <w:t xml:space="preserve"> Yes</w:t>
            </w:r>
          </w:p>
        </w:tc>
        <w:tc>
          <w:tcPr>
            <w:tcW w:w="8843" w:type="dxa"/>
          </w:tcPr>
          <w:p w14:paraId="51AD581C" w14:textId="531D8D08" w:rsidR="00D3349E" w:rsidRPr="00744C5A" w:rsidRDefault="00D3349E" w:rsidP="00D3349E">
            <w:pPr>
              <w:rPr>
                <w:rFonts w:ascii="Calibri" w:hAnsi="Calibri" w:cs="Calibri"/>
                <w:sz w:val="22"/>
                <w:szCs w:val="22"/>
              </w:rPr>
            </w:pPr>
            <w:r w:rsidRPr="00744C5A">
              <w:rPr>
                <w:rFonts w:ascii="Calibri" w:hAnsi="Calibri" w:cs="Calibri"/>
                <w:sz w:val="22"/>
                <w:szCs w:val="22"/>
              </w:rPr>
              <w:t>If this post is an office-based job with routine office hazards (eg: use of VDU)</w:t>
            </w:r>
            <w:r w:rsidR="009064A9" w:rsidRPr="00744C5A">
              <w:rPr>
                <w:rFonts w:ascii="Calibri" w:hAnsi="Calibri" w:cs="Calibri"/>
                <w:sz w:val="22"/>
                <w:szCs w:val="22"/>
              </w:rPr>
              <w:t>,</w:t>
            </w:r>
            <w:r w:rsidRPr="00744C5A">
              <w:rPr>
                <w:rFonts w:ascii="Calibri" w:hAnsi="Calibri" w:cs="Calibri"/>
                <w:sz w:val="22"/>
                <w:szCs w:val="22"/>
              </w:rPr>
              <w:t xml:space="preserve"> no further information needs to be supplied.</w:t>
            </w:r>
            <w:r w:rsidR="009064A9" w:rsidRPr="00744C5A">
              <w:rPr>
                <w:rFonts w:ascii="Calibri" w:hAnsi="Calibri" w:cs="Calibri"/>
                <w:sz w:val="22"/>
                <w:szCs w:val="22"/>
              </w:rPr>
              <w:t xml:space="preserve"> Do not complete the section below.</w:t>
            </w:r>
          </w:p>
        </w:tc>
      </w:tr>
      <w:tr w:rsidR="003B0AB7" w:rsidRPr="00744C5A" w14:paraId="48115143" w14:textId="77777777" w:rsidTr="00D3349E">
        <w:tc>
          <w:tcPr>
            <w:tcW w:w="908" w:type="dxa"/>
          </w:tcPr>
          <w:p w14:paraId="3977EB84" w14:textId="24CC1808" w:rsidR="00D3349E" w:rsidRPr="00744C5A" w:rsidRDefault="009B3359" w:rsidP="00E264FD">
            <w:pPr>
              <w:rPr>
                <w:rFonts w:ascii="Calibri" w:hAnsi="Calibri" w:cs="Calibri"/>
                <w:sz w:val="22"/>
                <w:szCs w:val="22"/>
              </w:rPr>
            </w:pPr>
            <w:sdt>
              <w:sdtPr>
                <w:rPr>
                  <w:rFonts w:ascii="Calibri" w:hAnsi="Calibri" w:cs="Calibri"/>
                  <w:sz w:val="22"/>
                  <w:szCs w:val="22"/>
                </w:rPr>
                <w:id w:val="-174965147"/>
                <w14:checkbox>
                  <w14:checked w14:val="1"/>
                  <w14:checkedState w14:val="2612" w14:font="MS Gothic"/>
                  <w14:uncheckedState w14:val="2610" w14:font="MS Gothic"/>
                </w14:checkbox>
              </w:sdtPr>
              <w:sdtEndPr/>
              <w:sdtContent>
                <w:r w:rsidR="00FE7F35" w:rsidRPr="00744C5A">
                  <w:rPr>
                    <w:rFonts w:ascii="Segoe UI Symbol" w:eastAsia="MS Gothic" w:hAnsi="Segoe UI Symbol" w:cs="Segoe UI Symbol"/>
                    <w:sz w:val="22"/>
                    <w:szCs w:val="22"/>
                  </w:rPr>
                  <w:t>☒</w:t>
                </w:r>
              </w:sdtContent>
            </w:sdt>
            <w:r w:rsidR="00D3349E" w:rsidRPr="00744C5A">
              <w:rPr>
                <w:rFonts w:ascii="Calibri" w:hAnsi="Calibri" w:cs="Calibri"/>
                <w:sz w:val="22"/>
                <w:szCs w:val="22"/>
              </w:rPr>
              <w:t xml:space="preserve"> No</w:t>
            </w:r>
          </w:p>
        </w:tc>
        <w:tc>
          <w:tcPr>
            <w:tcW w:w="8843" w:type="dxa"/>
          </w:tcPr>
          <w:p w14:paraId="2FB856C1" w14:textId="163254D2" w:rsidR="00D3349E" w:rsidRPr="00744C5A" w:rsidRDefault="00D3349E" w:rsidP="00D3349E">
            <w:pPr>
              <w:rPr>
                <w:rFonts w:ascii="Calibri" w:hAnsi="Calibri" w:cs="Calibri"/>
                <w:sz w:val="22"/>
                <w:szCs w:val="22"/>
              </w:rPr>
            </w:pPr>
            <w:r w:rsidRPr="00744C5A">
              <w:rPr>
                <w:rFonts w:ascii="Calibri" w:hAnsi="Calibri" w:cs="Calibri"/>
                <w:sz w:val="22"/>
                <w:szCs w:val="22"/>
              </w:rPr>
              <w:t>If this post is not office-based or has some hazards other than routine office (eg: more than use of VDU) please complete the analysis below.</w:t>
            </w:r>
          </w:p>
          <w:p w14:paraId="4892F016" w14:textId="47470006" w:rsidR="009064A9" w:rsidRPr="00744C5A" w:rsidRDefault="009064A9" w:rsidP="00D3349E">
            <w:pPr>
              <w:rPr>
                <w:rFonts w:ascii="Calibri" w:hAnsi="Calibri" w:cs="Calibri"/>
                <w:sz w:val="22"/>
                <w:szCs w:val="22"/>
              </w:rPr>
            </w:pPr>
            <w:r w:rsidRPr="00744C5A">
              <w:rPr>
                <w:rFonts w:ascii="Calibri" w:hAnsi="Calibri" w:cs="Calibri"/>
                <w:sz w:val="22"/>
                <w:szCs w:val="22"/>
              </w:rPr>
              <w:t>Hiring managers are asked to complete this section as accurately as possible to ensure the safety of the post-holder.</w:t>
            </w:r>
          </w:p>
        </w:tc>
      </w:tr>
    </w:tbl>
    <w:p w14:paraId="15BF08E8" w14:textId="0CFAA7C0" w:rsidR="0012209D" w:rsidRPr="00744C5A" w:rsidRDefault="0012209D" w:rsidP="0012209D">
      <w:pPr>
        <w:rPr>
          <w:rFonts w:ascii="Calibri" w:hAnsi="Calibri" w:cs="Calibri"/>
          <w:sz w:val="22"/>
          <w:szCs w:val="22"/>
        </w:rPr>
      </w:pPr>
      <w:r w:rsidRPr="00744C5A">
        <w:rPr>
          <w:rFonts w:ascii="Calibri" w:hAnsi="Calibri" w:cs="Calibri"/>
          <w:sz w:val="22"/>
          <w:szCs w:val="22"/>
        </w:rPr>
        <w:t>## - HR will send a full PEHQ to all applicants for this position.</w:t>
      </w:r>
      <w:r w:rsidR="00D3349E" w:rsidRPr="00744C5A">
        <w:rPr>
          <w:rFonts w:ascii="Calibri" w:hAnsi="Calibri" w:cs="Calibri"/>
          <w:sz w:val="22"/>
          <w:szCs w:val="22"/>
        </w:rPr>
        <w:t xml:space="preserve"> </w:t>
      </w:r>
      <w:r w:rsidR="009064A9" w:rsidRPr="00744C5A">
        <w:rPr>
          <w:rFonts w:ascii="Calibri" w:hAnsi="Calibri" w:cs="Calibri"/>
          <w:sz w:val="22"/>
          <w:szCs w:val="22"/>
        </w:rPr>
        <w:t xml:space="preserve">Please note, if </w:t>
      </w:r>
      <w:r w:rsidR="00D3349E" w:rsidRPr="00744C5A">
        <w:rPr>
          <w:rFonts w:ascii="Calibri" w:hAnsi="Calibri" w:cs="Calibri"/>
          <w:sz w:val="22"/>
          <w:szCs w:val="22"/>
        </w:rPr>
        <w:t xml:space="preserve">full health clearance is required for a role, </w:t>
      </w:r>
      <w:r w:rsidR="009064A9" w:rsidRPr="00744C5A">
        <w:rPr>
          <w:rFonts w:ascii="Calibri" w:hAnsi="Calibri" w:cs="Calibri"/>
          <w:sz w:val="22"/>
          <w:szCs w:val="22"/>
        </w:rPr>
        <w:t xml:space="preserve">this will apply to </w:t>
      </w:r>
      <w:r w:rsidR="00D3349E" w:rsidRPr="00744C5A">
        <w:rPr>
          <w:rFonts w:ascii="Calibri" w:hAnsi="Calibri" w:cs="Calibri"/>
          <w:sz w:val="22"/>
          <w:szCs w:val="22"/>
        </w:rPr>
        <w:t>all individuals</w:t>
      </w:r>
      <w:r w:rsidR="009064A9" w:rsidRPr="00744C5A">
        <w:rPr>
          <w:rFonts w:ascii="Calibri" w:hAnsi="Calibri" w:cs="Calibri"/>
          <w:sz w:val="22"/>
          <w:szCs w:val="22"/>
        </w:rPr>
        <w:t>,</w:t>
      </w:r>
      <w:r w:rsidR="00D3349E" w:rsidRPr="00744C5A">
        <w:rPr>
          <w:rFonts w:ascii="Calibri" w:hAnsi="Calibri" w:cs="Calibri"/>
          <w:sz w:val="22"/>
          <w:szCs w:val="22"/>
        </w:rPr>
        <w:t xml:space="preserve"> </w:t>
      </w:r>
      <w:r w:rsidR="009064A9" w:rsidRPr="00744C5A">
        <w:rPr>
          <w:rFonts w:ascii="Calibri" w:hAnsi="Calibri" w:cs="Calibri"/>
          <w:sz w:val="22"/>
          <w:szCs w:val="22"/>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3B0AB7" w:rsidRPr="00744C5A" w14:paraId="15BF08F0" w14:textId="77777777" w:rsidTr="00A779C6">
        <w:trPr>
          <w:jc w:val="center"/>
        </w:trPr>
        <w:tc>
          <w:tcPr>
            <w:tcW w:w="5807" w:type="dxa"/>
            <w:shd w:val="clear" w:color="auto" w:fill="D9D9D9" w:themeFill="background1" w:themeFillShade="D9"/>
            <w:vAlign w:val="center"/>
          </w:tcPr>
          <w:p w14:paraId="15BF08E9" w14:textId="77777777" w:rsidR="0012209D" w:rsidRPr="00744C5A" w:rsidRDefault="0012209D" w:rsidP="00321CAA">
            <w:pPr>
              <w:rPr>
                <w:rFonts w:ascii="Calibri" w:hAnsi="Calibri" w:cs="Calibri"/>
                <w:b/>
                <w:bCs/>
                <w:sz w:val="22"/>
                <w:szCs w:val="22"/>
              </w:rPr>
            </w:pPr>
            <w:r w:rsidRPr="00744C5A">
              <w:rPr>
                <w:rFonts w:ascii="Calibri" w:hAnsi="Calibri" w:cs="Calibri"/>
                <w:b/>
                <w:bCs/>
                <w:sz w:val="22"/>
                <w:szCs w:val="22"/>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744C5A" w:rsidRDefault="0012209D" w:rsidP="00321CAA">
            <w:pPr>
              <w:rPr>
                <w:rFonts w:ascii="Calibri" w:hAnsi="Calibri" w:cs="Calibri"/>
                <w:b/>
                <w:bCs/>
                <w:sz w:val="22"/>
                <w:szCs w:val="22"/>
              </w:rPr>
            </w:pPr>
            <w:r w:rsidRPr="00744C5A">
              <w:rPr>
                <w:rFonts w:ascii="Calibri" w:hAnsi="Calibri" w:cs="Calibri"/>
                <w:b/>
                <w:bCs/>
                <w:sz w:val="22"/>
                <w:szCs w:val="22"/>
              </w:rPr>
              <w:t xml:space="preserve">Occasionally </w:t>
            </w:r>
          </w:p>
          <w:p w14:paraId="15BF08EB"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744C5A" w:rsidRDefault="0012209D" w:rsidP="00321CAA">
            <w:pPr>
              <w:rPr>
                <w:rFonts w:ascii="Calibri" w:hAnsi="Calibri" w:cs="Calibri"/>
                <w:b/>
                <w:bCs/>
                <w:sz w:val="22"/>
                <w:szCs w:val="22"/>
              </w:rPr>
            </w:pPr>
            <w:r w:rsidRPr="00744C5A">
              <w:rPr>
                <w:rFonts w:ascii="Calibri" w:hAnsi="Calibri" w:cs="Calibri"/>
                <w:b/>
                <w:bCs/>
                <w:sz w:val="22"/>
                <w:szCs w:val="22"/>
              </w:rPr>
              <w:t>Frequently</w:t>
            </w:r>
          </w:p>
          <w:p w14:paraId="15BF08ED"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744C5A" w:rsidRDefault="0012209D" w:rsidP="00321CAA">
            <w:pPr>
              <w:rPr>
                <w:rFonts w:ascii="Calibri" w:hAnsi="Calibri" w:cs="Calibri"/>
                <w:sz w:val="22"/>
                <w:szCs w:val="22"/>
              </w:rPr>
            </w:pPr>
            <w:r w:rsidRPr="00744C5A">
              <w:rPr>
                <w:rFonts w:ascii="Calibri" w:hAnsi="Calibri" w:cs="Calibri"/>
                <w:b/>
                <w:bCs/>
                <w:sz w:val="22"/>
                <w:szCs w:val="22"/>
              </w:rPr>
              <w:t>Constantly</w:t>
            </w:r>
          </w:p>
          <w:p w14:paraId="15BF08EF"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(&gt; 60% of time)</w:t>
            </w:r>
          </w:p>
        </w:tc>
      </w:tr>
      <w:tr w:rsidR="003B0AB7" w:rsidRPr="00744C5A" w14:paraId="15BF08F5" w14:textId="77777777" w:rsidTr="00A779C6">
        <w:trPr>
          <w:jc w:val="center"/>
        </w:trPr>
        <w:tc>
          <w:tcPr>
            <w:tcW w:w="5807" w:type="dxa"/>
            <w:shd w:val="clear" w:color="auto" w:fill="auto"/>
            <w:vAlign w:val="center"/>
          </w:tcPr>
          <w:p w14:paraId="15BF08F1"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Outside work </w:t>
            </w:r>
          </w:p>
        </w:tc>
        <w:tc>
          <w:tcPr>
            <w:tcW w:w="1435" w:type="dxa"/>
            <w:shd w:val="clear" w:color="auto" w:fill="auto"/>
            <w:vAlign w:val="center"/>
          </w:tcPr>
          <w:p w14:paraId="15BF08F2"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8F3"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8F4" w14:textId="77777777" w:rsidR="0012209D" w:rsidRPr="00744C5A" w:rsidRDefault="0012209D" w:rsidP="00321CAA">
            <w:pPr>
              <w:rPr>
                <w:rFonts w:ascii="Calibri" w:hAnsi="Calibri" w:cs="Calibri"/>
                <w:sz w:val="22"/>
                <w:szCs w:val="22"/>
              </w:rPr>
            </w:pPr>
          </w:p>
        </w:tc>
      </w:tr>
      <w:tr w:rsidR="003B0AB7" w:rsidRPr="00744C5A" w14:paraId="15BF08FA" w14:textId="77777777" w:rsidTr="00A779C6">
        <w:trPr>
          <w:jc w:val="center"/>
        </w:trPr>
        <w:tc>
          <w:tcPr>
            <w:tcW w:w="5807" w:type="dxa"/>
            <w:shd w:val="clear" w:color="auto" w:fill="auto"/>
            <w:vAlign w:val="center"/>
          </w:tcPr>
          <w:p w14:paraId="15BF08F6"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Extremes of temperature (eg: fridge/ furnace)</w:t>
            </w:r>
          </w:p>
        </w:tc>
        <w:tc>
          <w:tcPr>
            <w:tcW w:w="1435" w:type="dxa"/>
            <w:shd w:val="clear" w:color="auto" w:fill="auto"/>
            <w:vAlign w:val="center"/>
          </w:tcPr>
          <w:p w14:paraId="15BF08F7"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8F8"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8F9" w14:textId="77777777" w:rsidR="0012209D" w:rsidRPr="00744C5A" w:rsidRDefault="0012209D" w:rsidP="00321CAA">
            <w:pPr>
              <w:rPr>
                <w:rFonts w:ascii="Calibri" w:hAnsi="Calibri" w:cs="Calibri"/>
                <w:sz w:val="22"/>
                <w:szCs w:val="22"/>
              </w:rPr>
            </w:pPr>
          </w:p>
        </w:tc>
      </w:tr>
      <w:tr w:rsidR="003B0AB7" w:rsidRPr="00744C5A" w14:paraId="15BF08FF" w14:textId="77777777" w:rsidTr="00A779C6">
        <w:trPr>
          <w:jc w:val="center"/>
        </w:trPr>
        <w:tc>
          <w:tcPr>
            <w:tcW w:w="5807" w:type="dxa"/>
            <w:shd w:val="clear" w:color="auto" w:fill="auto"/>
            <w:vAlign w:val="center"/>
          </w:tcPr>
          <w:p w14:paraId="15BF08FB" w14:textId="21A591B3" w:rsidR="0012209D" w:rsidRPr="00744C5A" w:rsidRDefault="004263FE" w:rsidP="00321CAA">
            <w:pPr>
              <w:rPr>
                <w:rFonts w:ascii="Calibri" w:hAnsi="Calibri" w:cs="Calibri"/>
                <w:sz w:val="22"/>
                <w:szCs w:val="22"/>
              </w:rPr>
            </w:pPr>
            <w:r w:rsidRPr="00744C5A">
              <w:rPr>
                <w:rFonts w:ascii="Calibri" w:hAnsi="Calibri" w:cs="Calibri"/>
                <w:sz w:val="22"/>
                <w:szCs w:val="22"/>
              </w:rPr>
              <w:t xml:space="preserve">## </w:t>
            </w:r>
            <w:r w:rsidR="0012209D" w:rsidRPr="00744C5A">
              <w:rPr>
                <w:rFonts w:ascii="Calibri" w:hAnsi="Calibri" w:cs="Calibri"/>
                <w:sz w:val="22"/>
                <w:szCs w:val="22"/>
              </w:rPr>
              <w:t>Potential for exposure to body fluids</w:t>
            </w:r>
            <w:r w:rsidR="00A779C6">
              <w:rPr>
                <w:rFonts w:ascii="Calibri" w:hAnsi="Calibri" w:cs="Calibri"/>
                <w:sz w:val="22"/>
                <w:szCs w:val="22"/>
              </w:rPr>
              <w:t xml:space="preserve"> (when undertaking cleaning tasks)</w:t>
            </w:r>
          </w:p>
        </w:tc>
        <w:tc>
          <w:tcPr>
            <w:tcW w:w="1435" w:type="dxa"/>
            <w:shd w:val="clear" w:color="auto" w:fill="auto"/>
            <w:vAlign w:val="center"/>
          </w:tcPr>
          <w:p w14:paraId="15BF08FC" w14:textId="5B161536" w:rsidR="0012209D" w:rsidRPr="00744C5A" w:rsidRDefault="001C2F8B" w:rsidP="001C2F8B">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8FD" w14:textId="5FA86ACD" w:rsidR="0012209D" w:rsidRPr="00744C5A" w:rsidRDefault="0012209D" w:rsidP="00647D6E">
            <w:pPr>
              <w:jc w:val="center"/>
              <w:rPr>
                <w:rFonts w:ascii="Calibri" w:hAnsi="Calibri" w:cs="Calibri"/>
                <w:sz w:val="22"/>
                <w:szCs w:val="22"/>
              </w:rPr>
            </w:pPr>
          </w:p>
        </w:tc>
        <w:tc>
          <w:tcPr>
            <w:tcW w:w="1314" w:type="dxa"/>
            <w:shd w:val="clear" w:color="auto" w:fill="auto"/>
            <w:vAlign w:val="center"/>
          </w:tcPr>
          <w:p w14:paraId="15BF08FE" w14:textId="77777777" w:rsidR="0012209D" w:rsidRPr="00744C5A" w:rsidRDefault="0012209D" w:rsidP="00321CAA">
            <w:pPr>
              <w:rPr>
                <w:rFonts w:ascii="Calibri" w:hAnsi="Calibri" w:cs="Calibri"/>
                <w:sz w:val="22"/>
                <w:szCs w:val="22"/>
              </w:rPr>
            </w:pPr>
          </w:p>
        </w:tc>
      </w:tr>
      <w:tr w:rsidR="003B0AB7" w:rsidRPr="00744C5A" w14:paraId="15BF0904" w14:textId="77777777" w:rsidTr="00A779C6">
        <w:trPr>
          <w:jc w:val="center"/>
        </w:trPr>
        <w:tc>
          <w:tcPr>
            <w:tcW w:w="5807" w:type="dxa"/>
            <w:shd w:val="clear" w:color="auto" w:fill="auto"/>
            <w:vAlign w:val="center"/>
          </w:tcPr>
          <w:p w14:paraId="15BF0900"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Noise (greater than 80 dba - 8 hrs twa)</w:t>
            </w:r>
          </w:p>
        </w:tc>
        <w:tc>
          <w:tcPr>
            <w:tcW w:w="1435" w:type="dxa"/>
            <w:tcBorders>
              <w:bottom w:val="single" w:sz="4" w:space="0" w:color="auto"/>
            </w:tcBorders>
            <w:shd w:val="clear" w:color="auto" w:fill="auto"/>
            <w:vAlign w:val="center"/>
          </w:tcPr>
          <w:p w14:paraId="15BF0901"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02"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03" w14:textId="77777777" w:rsidR="0012209D" w:rsidRPr="00744C5A" w:rsidRDefault="0012209D" w:rsidP="00321CAA">
            <w:pPr>
              <w:rPr>
                <w:rFonts w:ascii="Calibri" w:hAnsi="Calibri" w:cs="Calibri"/>
                <w:sz w:val="22"/>
                <w:szCs w:val="22"/>
              </w:rPr>
            </w:pPr>
          </w:p>
        </w:tc>
      </w:tr>
      <w:tr w:rsidR="003B0AB7" w:rsidRPr="00744C5A" w14:paraId="15BF0909" w14:textId="77777777" w:rsidTr="00A779C6">
        <w:trPr>
          <w:jc w:val="center"/>
        </w:trPr>
        <w:tc>
          <w:tcPr>
            <w:tcW w:w="5807" w:type="dxa"/>
            <w:tcBorders>
              <w:bottom w:val="nil"/>
            </w:tcBorders>
            <w:shd w:val="clear" w:color="auto" w:fill="auto"/>
            <w:vAlign w:val="center"/>
          </w:tcPr>
          <w:p w14:paraId="15BF0905" w14:textId="1DC5077C" w:rsidR="0012209D" w:rsidRPr="00744C5A" w:rsidRDefault="0012209D" w:rsidP="00321CAA">
            <w:pPr>
              <w:rPr>
                <w:rFonts w:ascii="Calibri" w:hAnsi="Calibri" w:cs="Calibri"/>
                <w:sz w:val="22"/>
                <w:szCs w:val="22"/>
              </w:rPr>
            </w:pPr>
            <w:r w:rsidRPr="00744C5A">
              <w:rPr>
                <w:rFonts w:ascii="Calibri" w:hAnsi="Calibri" w:cs="Calibri"/>
                <w:sz w:val="22"/>
                <w:szCs w:val="22"/>
              </w:rPr>
              <w:t>## Exposure to hazardous substances (eg: solvents, liquids, dust, fumes, biohazards). Specify below:</w:t>
            </w:r>
            <w:r w:rsidR="00A779C6">
              <w:rPr>
                <w:rFonts w:ascii="Calibri" w:hAnsi="Calibri" w:cs="Calibri"/>
                <w:sz w:val="22"/>
                <w:szCs w:val="22"/>
              </w:rPr>
              <w:t xml:space="preserve"> (cleaning chemicals)</w:t>
            </w:r>
          </w:p>
        </w:tc>
        <w:tc>
          <w:tcPr>
            <w:tcW w:w="1435" w:type="dxa"/>
            <w:tcBorders>
              <w:bottom w:val="single" w:sz="4" w:space="0" w:color="auto"/>
            </w:tcBorders>
            <w:shd w:val="clear" w:color="auto" w:fill="auto"/>
            <w:vAlign w:val="center"/>
          </w:tcPr>
          <w:p w14:paraId="15BF0906" w14:textId="17AB043E"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tcBorders>
              <w:bottom w:val="single" w:sz="4" w:space="0" w:color="auto"/>
            </w:tcBorders>
            <w:shd w:val="clear" w:color="auto" w:fill="auto"/>
            <w:vAlign w:val="center"/>
          </w:tcPr>
          <w:p w14:paraId="15BF0907"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08" w14:textId="77777777" w:rsidR="0012209D" w:rsidRPr="00744C5A" w:rsidRDefault="0012209D" w:rsidP="00321CAA">
            <w:pPr>
              <w:rPr>
                <w:rFonts w:ascii="Calibri" w:hAnsi="Calibri" w:cs="Calibri"/>
                <w:sz w:val="22"/>
                <w:szCs w:val="22"/>
              </w:rPr>
            </w:pPr>
          </w:p>
        </w:tc>
      </w:tr>
      <w:tr w:rsidR="003B0AB7" w:rsidRPr="00744C5A" w14:paraId="15BF0910" w14:textId="77777777" w:rsidTr="00A779C6">
        <w:trPr>
          <w:jc w:val="center"/>
        </w:trPr>
        <w:tc>
          <w:tcPr>
            <w:tcW w:w="5807" w:type="dxa"/>
            <w:shd w:val="clear" w:color="auto" w:fill="auto"/>
            <w:vAlign w:val="center"/>
          </w:tcPr>
          <w:p w14:paraId="15BF090C"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Frequent hand washing</w:t>
            </w:r>
          </w:p>
        </w:tc>
        <w:tc>
          <w:tcPr>
            <w:tcW w:w="1435" w:type="dxa"/>
            <w:shd w:val="clear" w:color="auto" w:fill="auto"/>
            <w:vAlign w:val="center"/>
          </w:tcPr>
          <w:p w14:paraId="15BF090D" w14:textId="3DD5261D"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0E"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0F" w14:textId="77777777" w:rsidR="0012209D" w:rsidRPr="00744C5A" w:rsidRDefault="0012209D" w:rsidP="00321CAA">
            <w:pPr>
              <w:rPr>
                <w:rFonts w:ascii="Calibri" w:hAnsi="Calibri" w:cs="Calibri"/>
                <w:sz w:val="22"/>
                <w:szCs w:val="22"/>
              </w:rPr>
            </w:pPr>
          </w:p>
        </w:tc>
      </w:tr>
      <w:tr w:rsidR="003B0AB7" w:rsidRPr="00744C5A" w14:paraId="15BF0915" w14:textId="77777777" w:rsidTr="00A779C6">
        <w:trPr>
          <w:jc w:val="center"/>
        </w:trPr>
        <w:tc>
          <w:tcPr>
            <w:tcW w:w="5807" w:type="dxa"/>
            <w:tcBorders>
              <w:bottom w:val="single" w:sz="4" w:space="0" w:color="auto"/>
            </w:tcBorders>
            <w:shd w:val="clear" w:color="auto" w:fill="auto"/>
            <w:vAlign w:val="center"/>
          </w:tcPr>
          <w:p w14:paraId="15BF0911"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Ionising radiation </w:t>
            </w:r>
          </w:p>
        </w:tc>
        <w:tc>
          <w:tcPr>
            <w:tcW w:w="1435" w:type="dxa"/>
            <w:tcBorders>
              <w:bottom w:val="single" w:sz="4" w:space="0" w:color="auto"/>
            </w:tcBorders>
            <w:shd w:val="clear" w:color="auto" w:fill="auto"/>
            <w:vAlign w:val="center"/>
          </w:tcPr>
          <w:p w14:paraId="15BF0912"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13"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14" w14:textId="77777777" w:rsidR="0012209D" w:rsidRPr="00744C5A" w:rsidRDefault="0012209D" w:rsidP="00321CAA">
            <w:pPr>
              <w:rPr>
                <w:rFonts w:ascii="Calibri" w:hAnsi="Calibri" w:cs="Calibri"/>
                <w:sz w:val="22"/>
                <w:szCs w:val="22"/>
              </w:rPr>
            </w:pPr>
          </w:p>
        </w:tc>
      </w:tr>
      <w:tr w:rsidR="003B0AB7" w:rsidRPr="00744C5A" w14:paraId="15BF0917" w14:textId="77777777" w:rsidTr="00321CAA">
        <w:trPr>
          <w:jc w:val="center"/>
        </w:trPr>
        <w:tc>
          <w:tcPr>
            <w:tcW w:w="9870" w:type="dxa"/>
            <w:gridSpan w:val="4"/>
            <w:shd w:val="clear" w:color="auto" w:fill="D9D9D9"/>
            <w:vAlign w:val="center"/>
          </w:tcPr>
          <w:p w14:paraId="15BF0916" w14:textId="77777777" w:rsidR="0012209D" w:rsidRPr="00744C5A" w:rsidRDefault="0012209D" w:rsidP="00321CAA">
            <w:pPr>
              <w:rPr>
                <w:rFonts w:ascii="Calibri" w:hAnsi="Calibri" w:cs="Calibri"/>
                <w:sz w:val="22"/>
                <w:szCs w:val="22"/>
              </w:rPr>
            </w:pPr>
            <w:r w:rsidRPr="00744C5A">
              <w:rPr>
                <w:rFonts w:ascii="Calibri" w:hAnsi="Calibri" w:cs="Calibri"/>
                <w:b/>
                <w:bCs/>
                <w:sz w:val="22"/>
                <w:szCs w:val="22"/>
              </w:rPr>
              <w:t>EQUIPMENT/TOOLS/MACHINES USED</w:t>
            </w:r>
          </w:p>
        </w:tc>
      </w:tr>
      <w:tr w:rsidR="003B0AB7" w:rsidRPr="00744C5A" w14:paraId="15BF091C" w14:textId="77777777" w:rsidTr="00A779C6">
        <w:trPr>
          <w:jc w:val="center"/>
        </w:trPr>
        <w:tc>
          <w:tcPr>
            <w:tcW w:w="5807" w:type="dxa"/>
            <w:shd w:val="clear" w:color="auto" w:fill="auto"/>
            <w:vAlign w:val="center"/>
          </w:tcPr>
          <w:p w14:paraId="15BF0918"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 Food handling </w:t>
            </w:r>
          </w:p>
        </w:tc>
        <w:tc>
          <w:tcPr>
            <w:tcW w:w="1435" w:type="dxa"/>
            <w:shd w:val="clear" w:color="auto" w:fill="auto"/>
            <w:vAlign w:val="center"/>
          </w:tcPr>
          <w:p w14:paraId="15BF0919"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1A"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1B" w14:textId="77777777" w:rsidR="0012209D" w:rsidRPr="00744C5A" w:rsidRDefault="0012209D" w:rsidP="00321CAA">
            <w:pPr>
              <w:rPr>
                <w:rFonts w:ascii="Calibri" w:hAnsi="Calibri" w:cs="Calibri"/>
                <w:sz w:val="22"/>
                <w:szCs w:val="22"/>
              </w:rPr>
            </w:pPr>
          </w:p>
        </w:tc>
      </w:tr>
      <w:tr w:rsidR="003B0AB7" w:rsidRPr="00744C5A" w14:paraId="15BF0921" w14:textId="77777777" w:rsidTr="00A779C6">
        <w:trPr>
          <w:jc w:val="center"/>
        </w:trPr>
        <w:tc>
          <w:tcPr>
            <w:tcW w:w="5807" w:type="dxa"/>
            <w:shd w:val="clear" w:color="auto" w:fill="auto"/>
            <w:vAlign w:val="center"/>
          </w:tcPr>
          <w:p w14:paraId="15BF091D"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 Driving university vehicles(eg: car/van/LGV/PCV) </w:t>
            </w:r>
          </w:p>
        </w:tc>
        <w:tc>
          <w:tcPr>
            <w:tcW w:w="1435" w:type="dxa"/>
            <w:shd w:val="clear" w:color="auto" w:fill="auto"/>
            <w:vAlign w:val="center"/>
          </w:tcPr>
          <w:p w14:paraId="15BF091E"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1F"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20" w14:textId="77777777" w:rsidR="0012209D" w:rsidRPr="00744C5A" w:rsidRDefault="0012209D" w:rsidP="00321CAA">
            <w:pPr>
              <w:rPr>
                <w:rFonts w:ascii="Calibri" w:hAnsi="Calibri" w:cs="Calibri"/>
                <w:sz w:val="22"/>
                <w:szCs w:val="22"/>
              </w:rPr>
            </w:pPr>
          </w:p>
        </w:tc>
      </w:tr>
      <w:tr w:rsidR="003B0AB7" w:rsidRPr="00744C5A" w14:paraId="15BF0926" w14:textId="77777777" w:rsidTr="00A779C6">
        <w:trPr>
          <w:jc w:val="center"/>
        </w:trPr>
        <w:tc>
          <w:tcPr>
            <w:tcW w:w="5807" w:type="dxa"/>
            <w:shd w:val="clear" w:color="auto" w:fill="auto"/>
            <w:vAlign w:val="center"/>
          </w:tcPr>
          <w:p w14:paraId="15BF0922"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Use of latex gloves (prohibited unless specific clinical necessity)</w:t>
            </w:r>
          </w:p>
        </w:tc>
        <w:tc>
          <w:tcPr>
            <w:tcW w:w="1435" w:type="dxa"/>
            <w:shd w:val="clear" w:color="auto" w:fill="auto"/>
            <w:vAlign w:val="center"/>
          </w:tcPr>
          <w:p w14:paraId="15BF0923" w14:textId="29F3508C" w:rsidR="0012209D" w:rsidRPr="00DA1840" w:rsidRDefault="0012209D" w:rsidP="00DA1840">
            <w:pPr>
              <w:jc w:val="center"/>
              <w:rPr>
                <w:rFonts w:ascii="Calibri" w:hAnsi="Calibri" w:cs="Calibri"/>
                <w:color w:val="FF0000"/>
                <w:sz w:val="22"/>
                <w:szCs w:val="22"/>
              </w:rPr>
            </w:pPr>
          </w:p>
        </w:tc>
        <w:tc>
          <w:tcPr>
            <w:tcW w:w="1314" w:type="dxa"/>
            <w:shd w:val="clear" w:color="auto" w:fill="auto"/>
            <w:vAlign w:val="center"/>
          </w:tcPr>
          <w:p w14:paraId="15BF0924"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25" w14:textId="77777777" w:rsidR="0012209D" w:rsidRPr="00744C5A" w:rsidRDefault="0012209D" w:rsidP="00321CAA">
            <w:pPr>
              <w:rPr>
                <w:rFonts w:ascii="Calibri" w:hAnsi="Calibri" w:cs="Calibri"/>
                <w:sz w:val="22"/>
                <w:szCs w:val="22"/>
              </w:rPr>
            </w:pPr>
          </w:p>
        </w:tc>
      </w:tr>
      <w:tr w:rsidR="003B0AB7" w:rsidRPr="00744C5A" w14:paraId="15BF092B" w14:textId="77777777" w:rsidTr="00A779C6">
        <w:trPr>
          <w:jc w:val="center"/>
        </w:trPr>
        <w:tc>
          <w:tcPr>
            <w:tcW w:w="5807" w:type="dxa"/>
            <w:tcBorders>
              <w:bottom w:val="single" w:sz="4" w:space="0" w:color="auto"/>
            </w:tcBorders>
            <w:shd w:val="clear" w:color="auto" w:fill="auto"/>
            <w:vAlign w:val="center"/>
          </w:tcPr>
          <w:p w14:paraId="15BF0927" w14:textId="63D5408F"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 Vibrating tools (eg: </w:t>
            </w:r>
            <w:r w:rsidR="00A779C6">
              <w:rPr>
                <w:rFonts w:ascii="Calibri" w:hAnsi="Calibri" w:cs="Calibri"/>
                <w:sz w:val="22"/>
                <w:szCs w:val="22"/>
              </w:rPr>
              <w:t>floor buffing machinery</w:t>
            </w:r>
            <w:r w:rsidRPr="00744C5A">
              <w:rPr>
                <w:rFonts w:ascii="Calibri" w:hAnsi="Calibri" w:cs="Calibri"/>
                <w:sz w:val="22"/>
                <w:szCs w:val="22"/>
              </w:rPr>
              <w:t xml:space="preserve">) </w:t>
            </w:r>
          </w:p>
        </w:tc>
        <w:tc>
          <w:tcPr>
            <w:tcW w:w="1435" w:type="dxa"/>
            <w:tcBorders>
              <w:bottom w:val="single" w:sz="4" w:space="0" w:color="auto"/>
            </w:tcBorders>
            <w:shd w:val="clear" w:color="auto" w:fill="auto"/>
            <w:vAlign w:val="center"/>
          </w:tcPr>
          <w:p w14:paraId="15BF0928" w14:textId="6B23B418"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tcBorders>
              <w:bottom w:val="single" w:sz="4" w:space="0" w:color="auto"/>
            </w:tcBorders>
            <w:shd w:val="clear" w:color="auto" w:fill="auto"/>
            <w:vAlign w:val="center"/>
          </w:tcPr>
          <w:p w14:paraId="15BF0929" w14:textId="77777777" w:rsidR="0012209D" w:rsidRPr="00744C5A" w:rsidRDefault="0012209D" w:rsidP="00321CAA">
            <w:pPr>
              <w:rPr>
                <w:rFonts w:ascii="Calibri" w:hAnsi="Calibri" w:cs="Calibri"/>
                <w:sz w:val="22"/>
                <w:szCs w:val="22"/>
              </w:rPr>
            </w:pPr>
          </w:p>
        </w:tc>
        <w:tc>
          <w:tcPr>
            <w:tcW w:w="1314" w:type="dxa"/>
            <w:tcBorders>
              <w:bottom w:val="single" w:sz="4" w:space="0" w:color="auto"/>
            </w:tcBorders>
            <w:shd w:val="clear" w:color="auto" w:fill="auto"/>
            <w:vAlign w:val="center"/>
          </w:tcPr>
          <w:p w14:paraId="15BF092A" w14:textId="77777777" w:rsidR="0012209D" w:rsidRPr="00744C5A" w:rsidRDefault="0012209D" w:rsidP="00321CAA">
            <w:pPr>
              <w:rPr>
                <w:rFonts w:ascii="Calibri" w:hAnsi="Calibri" w:cs="Calibri"/>
                <w:sz w:val="22"/>
                <w:szCs w:val="22"/>
              </w:rPr>
            </w:pPr>
          </w:p>
        </w:tc>
      </w:tr>
      <w:tr w:rsidR="003B0AB7" w:rsidRPr="00744C5A"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744C5A" w:rsidRDefault="0012209D" w:rsidP="00321CAA">
            <w:pPr>
              <w:rPr>
                <w:rFonts w:ascii="Calibri" w:hAnsi="Calibri" w:cs="Calibri"/>
                <w:sz w:val="22"/>
                <w:szCs w:val="22"/>
              </w:rPr>
            </w:pPr>
            <w:r w:rsidRPr="00744C5A">
              <w:rPr>
                <w:rFonts w:ascii="Calibri" w:hAnsi="Calibri" w:cs="Calibri"/>
                <w:b/>
                <w:bCs/>
                <w:sz w:val="22"/>
                <w:szCs w:val="22"/>
              </w:rPr>
              <w:t>PHYSICAL ABILITIES</w:t>
            </w:r>
          </w:p>
        </w:tc>
      </w:tr>
      <w:tr w:rsidR="003B0AB7" w:rsidRPr="00744C5A" w14:paraId="15BF0932" w14:textId="77777777" w:rsidTr="00A779C6">
        <w:trPr>
          <w:jc w:val="center"/>
        </w:trPr>
        <w:tc>
          <w:tcPr>
            <w:tcW w:w="5807" w:type="dxa"/>
            <w:shd w:val="clear" w:color="auto" w:fill="auto"/>
            <w:vAlign w:val="center"/>
          </w:tcPr>
          <w:p w14:paraId="15BF092E"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Load manual handling</w:t>
            </w:r>
          </w:p>
        </w:tc>
        <w:tc>
          <w:tcPr>
            <w:tcW w:w="1435" w:type="dxa"/>
            <w:shd w:val="clear" w:color="auto" w:fill="auto"/>
            <w:vAlign w:val="center"/>
          </w:tcPr>
          <w:p w14:paraId="15BF092F" w14:textId="2272090C"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30" w14:textId="0BD1CCA2" w:rsidR="0012209D" w:rsidRPr="00744C5A" w:rsidRDefault="0012209D" w:rsidP="0015730C">
            <w:pPr>
              <w:jc w:val="center"/>
              <w:rPr>
                <w:rFonts w:ascii="Calibri" w:hAnsi="Calibri" w:cs="Calibri"/>
                <w:sz w:val="22"/>
                <w:szCs w:val="22"/>
              </w:rPr>
            </w:pPr>
          </w:p>
        </w:tc>
        <w:tc>
          <w:tcPr>
            <w:tcW w:w="1314" w:type="dxa"/>
            <w:shd w:val="clear" w:color="auto" w:fill="auto"/>
            <w:vAlign w:val="center"/>
          </w:tcPr>
          <w:p w14:paraId="15BF0931" w14:textId="77777777" w:rsidR="0012209D" w:rsidRPr="00744C5A" w:rsidRDefault="0012209D" w:rsidP="00321CAA">
            <w:pPr>
              <w:rPr>
                <w:rFonts w:ascii="Calibri" w:hAnsi="Calibri" w:cs="Calibri"/>
                <w:sz w:val="22"/>
                <w:szCs w:val="22"/>
              </w:rPr>
            </w:pPr>
          </w:p>
        </w:tc>
      </w:tr>
      <w:tr w:rsidR="003B0AB7" w:rsidRPr="00744C5A" w14:paraId="15BF0937" w14:textId="77777777" w:rsidTr="00A779C6">
        <w:trPr>
          <w:jc w:val="center"/>
        </w:trPr>
        <w:tc>
          <w:tcPr>
            <w:tcW w:w="5807" w:type="dxa"/>
            <w:shd w:val="clear" w:color="auto" w:fill="auto"/>
            <w:vAlign w:val="center"/>
          </w:tcPr>
          <w:p w14:paraId="15BF0933"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Repetitive crouching/kneeling/stooping</w:t>
            </w:r>
          </w:p>
        </w:tc>
        <w:tc>
          <w:tcPr>
            <w:tcW w:w="1435" w:type="dxa"/>
            <w:shd w:val="clear" w:color="auto" w:fill="auto"/>
            <w:vAlign w:val="center"/>
          </w:tcPr>
          <w:p w14:paraId="15BF0934"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35"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36" w14:textId="77777777" w:rsidR="0012209D" w:rsidRPr="00744C5A" w:rsidRDefault="0012209D" w:rsidP="00321CAA">
            <w:pPr>
              <w:rPr>
                <w:rFonts w:ascii="Calibri" w:hAnsi="Calibri" w:cs="Calibri"/>
                <w:sz w:val="22"/>
                <w:szCs w:val="22"/>
              </w:rPr>
            </w:pPr>
          </w:p>
        </w:tc>
      </w:tr>
      <w:tr w:rsidR="003B0AB7" w:rsidRPr="00744C5A" w14:paraId="15BF093C" w14:textId="77777777" w:rsidTr="00A779C6">
        <w:trPr>
          <w:jc w:val="center"/>
        </w:trPr>
        <w:tc>
          <w:tcPr>
            <w:tcW w:w="5807" w:type="dxa"/>
            <w:shd w:val="clear" w:color="auto" w:fill="auto"/>
            <w:vAlign w:val="center"/>
          </w:tcPr>
          <w:p w14:paraId="15BF0938"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Repetitive pulling/pushing</w:t>
            </w:r>
          </w:p>
        </w:tc>
        <w:tc>
          <w:tcPr>
            <w:tcW w:w="1435" w:type="dxa"/>
            <w:shd w:val="clear" w:color="auto" w:fill="auto"/>
            <w:vAlign w:val="center"/>
          </w:tcPr>
          <w:p w14:paraId="15BF0939"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3A"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3B" w14:textId="77777777" w:rsidR="0012209D" w:rsidRPr="00744C5A" w:rsidRDefault="0012209D" w:rsidP="00321CAA">
            <w:pPr>
              <w:rPr>
                <w:rFonts w:ascii="Calibri" w:hAnsi="Calibri" w:cs="Calibri"/>
                <w:sz w:val="22"/>
                <w:szCs w:val="22"/>
              </w:rPr>
            </w:pPr>
          </w:p>
        </w:tc>
      </w:tr>
      <w:tr w:rsidR="003B0AB7" w:rsidRPr="00744C5A" w14:paraId="15BF0941" w14:textId="77777777" w:rsidTr="00A779C6">
        <w:trPr>
          <w:jc w:val="center"/>
        </w:trPr>
        <w:tc>
          <w:tcPr>
            <w:tcW w:w="5807" w:type="dxa"/>
            <w:shd w:val="clear" w:color="auto" w:fill="auto"/>
            <w:vAlign w:val="center"/>
          </w:tcPr>
          <w:p w14:paraId="15BF093D"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Repetitive lifting</w:t>
            </w:r>
          </w:p>
        </w:tc>
        <w:tc>
          <w:tcPr>
            <w:tcW w:w="1435" w:type="dxa"/>
            <w:shd w:val="clear" w:color="auto" w:fill="auto"/>
            <w:vAlign w:val="center"/>
          </w:tcPr>
          <w:p w14:paraId="15BF093E"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3F"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40" w14:textId="77777777" w:rsidR="0012209D" w:rsidRPr="00744C5A" w:rsidRDefault="0012209D" w:rsidP="00321CAA">
            <w:pPr>
              <w:rPr>
                <w:rFonts w:ascii="Calibri" w:hAnsi="Calibri" w:cs="Calibri"/>
                <w:sz w:val="22"/>
                <w:szCs w:val="22"/>
              </w:rPr>
            </w:pPr>
          </w:p>
        </w:tc>
      </w:tr>
      <w:tr w:rsidR="003B0AB7" w:rsidRPr="00744C5A" w14:paraId="15BF0946" w14:textId="77777777" w:rsidTr="00A779C6">
        <w:trPr>
          <w:jc w:val="center"/>
        </w:trPr>
        <w:tc>
          <w:tcPr>
            <w:tcW w:w="5807" w:type="dxa"/>
            <w:shd w:val="clear" w:color="auto" w:fill="auto"/>
            <w:vAlign w:val="center"/>
          </w:tcPr>
          <w:p w14:paraId="15BF0942"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Standing for prolonged periods</w:t>
            </w:r>
          </w:p>
        </w:tc>
        <w:tc>
          <w:tcPr>
            <w:tcW w:w="1435" w:type="dxa"/>
            <w:shd w:val="clear" w:color="auto" w:fill="auto"/>
            <w:vAlign w:val="center"/>
          </w:tcPr>
          <w:p w14:paraId="15BF0943" w14:textId="1AFD72F3"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44" w14:textId="082F879B" w:rsidR="0012209D" w:rsidRPr="00744C5A" w:rsidRDefault="0012209D" w:rsidP="00FE7F35">
            <w:pPr>
              <w:jc w:val="center"/>
              <w:rPr>
                <w:rFonts w:ascii="Calibri" w:hAnsi="Calibri" w:cs="Calibri"/>
                <w:sz w:val="22"/>
                <w:szCs w:val="22"/>
              </w:rPr>
            </w:pPr>
          </w:p>
        </w:tc>
        <w:tc>
          <w:tcPr>
            <w:tcW w:w="1314" w:type="dxa"/>
            <w:shd w:val="clear" w:color="auto" w:fill="auto"/>
            <w:vAlign w:val="center"/>
          </w:tcPr>
          <w:p w14:paraId="15BF0945" w14:textId="77777777" w:rsidR="0012209D" w:rsidRPr="00744C5A" w:rsidRDefault="0012209D" w:rsidP="00321CAA">
            <w:pPr>
              <w:rPr>
                <w:rFonts w:ascii="Calibri" w:hAnsi="Calibri" w:cs="Calibri"/>
                <w:sz w:val="22"/>
                <w:szCs w:val="22"/>
              </w:rPr>
            </w:pPr>
          </w:p>
        </w:tc>
      </w:tr>
      <w:tr w:rsidR="003B0AB7" w:rsidRPr="00744C5A" w14:paraId="15BF094B" w14:textId="77777777" w:rsidTr="00A779C6">
        <w:trPr>
          <w:jc w:val="center"/>
        </w:trPr>
        <w:tc>
          <w:tcPr>
            <w:tcW w:w="5807" w:type="dxa"/>
            <w:shd w:val="clear" w:color="auto" w:fill="auto"/>
            <w:vAlign w:val="center"/>
          </w:tcPr>
          <w:p w14:paraId="15BF0947"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Repetitive climbing (ie: steps, stools, ladders, stairs)</w:t>
            </w:r>
          </w:p>
        </w:tc>
        <w:tc>
          <w:tcPr>
            <w:tcW w:w="1435" w:type="dxa"/>
            <w:shd w:val="clear" w:color="auto" w:fill="auto"/>
            <w:vAlign w:val="center"/>
          </w:tcPr>
          <w:p w14:paraId="15BF0948" w14:textId="29B189BA"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49" w14:textId="53C0E22C" w:rsidR="0012209D" w:rsidRPr="00744C5A" w:rsidRDefault="0012209D" w:rsidP="00FE7F35">
            <w:pPr>
              <w:jc w:val="center"/>
              <w:rPr>
                <w:rFonts w:ascii="Calibri" w:hAnsi="Calibri" w:cs="Calibri"/>
                <w:sz w:val="22"/>
                <w:szCs w:val="22"/>
              </w:rPr>
            </w:pPr>
          </w:p>
        </w:tc>
        <w:tc>
          <w:tcPr>
            <w:tcW w:w="1314" w:type="dxa"/>
            <w:shd w:val="clear" w:color="auto" w:fill="auto"/>
            <w:vAlign w:val="center"/>
          </w:tcPr>
          <w:p w14:paraId="15BF094A" w14:textId="77777777" w:rsidR="0012209D" w:rsidRPr="00744C5A" w:rsidRDefault="0012209D" w:rsidP="00321CAA">
            <w:pPr>
              <w:rPr>
                <w:rFonts w:ascii="Calibri" w:hAnsi="Calibri" w:cs="Calibri"/>
                <w:sz w:val="22"/>
                <w:szCs w:val="22"/>
              </w:rPr>
            </w:pPr>
          </w:p>
        </w:tc>
      </w:tr>
      <w:tr w:rsidR="003B0AB7" w:rsidRPr="00744C5A" w14:paraId="15BF0950" w14:textId="77777777" w:rsidTr="00A779C6">
        <w:trPr>
          <w:jc w:val="center"/>
        </w:trPr>
        <w:tc>
          <w:tcPr>
            <w:tcW w:w="5807" w:type="dxa"/>
            <w:shd w:val="clear" w:color="auto" w:fill="auto"/>
            <w:vAlign w:val="center"/>
          </w:tcPr>
          <w:p w14:paraId="15BF094C"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Fine motor grips (eg: pipetting)</w:t>
            </w:r>
          </w:p>
        </w:tc>
        <w:tc>
          <w:tcPr>
            <w:tcW w:w="1435" w:type="dxa"/>
            <w:shd w:val="clear" w:color="auto" w:fill="auto"/>
            <w:vAlign w:val="center"/>
          </w:tcPr>
          <w:p w14:paraId="15BF094D"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4E"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4F" w14:textId="77777777" w:rsidR="0012209D" w:rsidRPr="00744C5A" w:rsidRDefault="0012209D" w:rsidP="00321CAA">
            <w:pPr>
              <w:rPr>
                <w:rFonts w:ascii="Calibri" w:hAnsi="Calibri" w:cs="Calibri"/>
                <w:sz w:val="22"/>
                <w:szCs w:val="22"/>
              </w:rPr>
            </w:pPr>
          </w:p>
        </w:tc>
      </w:tr>
      <w:tr w:rsidR="003B0AB7" w:rsidRPr="00744C5A" w14:paraId="15BF0955" w14:textId="77777777" w:rsidTr="00A779C6">
        <w:trPr>
          <w:jc w:val="center"/>
        </w:trPr>
        <w:tc>
          <w:tcPr>
            <w:tcW w:w="5807" w:type="dxa"/>
            <w:shd w:val="clear" w:color="auto" w:fill="auto"/>
            <w:vAlign w:val="center"/>
          </w:tcPr>
          <w:p w14:paraId="15BF0951"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Gross motor grips</w:t>
            </w:r>
          </w:p>
        </w:tc>
        <w:tc>
          <w:tcPr>
            <w:tcW w:w="1435" w:type="dxa"/>
            <w:shd w:val="clear" w:color="auto" w:fill="auto"/>
            <w:vAlign w:val="center"/>
          </w:tcPr>
          <w:p w14:paraId="15BF0952"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53"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54" w14:textId="77777777" w:rsidR="0012209D" w:rsidRPr="00744C5A" w:rsidRDefault="0012209D" w:rsidP="00321CAA">
            <w:pPr>
              <w:rPr>
                <w:rFonts w:ascii="Calibri" w:hAnsi="Calibri" w:cs="Calibri"/>
                <w:sz w:val="22"/>
                <w:szCs w:val="22"/>
              </w:rPr>
            </w:pPr>
          </w:p>
        </w:tc>
      </w:tr>
      <w:tr w:rsidR="003B0AB7" w:rsidRPr="00744C5A" w14:paraId="15BF095A" w14:textId="77777777" w:rsidTr="00A779C6">
        <w:trPr>
          <w:jc w:val="center"/>
        </w:trPr>
        <w:tc>
          <w:tcPr>
            <w:tcW w:w="5807" w:type="dxa"/>
            <w:shd w:val="clear" w:color="auto" w:fill="auto"/>
            <w:vAlign w:val="center"/>
          </w:tcPr>
          <w:p w14:paraId="15BF0956" w14:textId="77777777" w:rsidR="00647D6E" w:rsidRPr="00744C5A" w:rsidRDefault="00647D6E" w:rsidP="00647D6E">
            <w:pPr>
              <w:rPr>
                <w:rFonts w:ascii="Calibri" w:hAnsi="Calibri" w:cs="Calibri"/>
                <w:sz w:val="22"/>
                <w:szCs w:val="22"/>
              </w:rPr>
            </w:pPr>
            <w:r w:rsidRPr="00744C5A">
              <w:rPr>
                <w:rFonts w:ascii="Calibri" w:hAnsi="Calibri" w:cs="Calibri"/>
                <w:sz w:val="22"/>
                <w:szCs w:val="22"/>
              </w:rPr>
              <w:t>Repetitive reaching below shoulder height</w:t>
            </w:r>
          </w:p>
        </w:tc>
        <w:tc>
          <w:tcPr>
            <w:tcW w:w="1435" w:type="dxa"/>
            <w:shd w:val="clear" w:color="auto" w:fill="auto"/>
            <w:vAlign w:val="center"/>
          </w:tcPr>
          <w:p w14:paraId="15BF0957" w14:textId="7980A2D1" w:rsidR="00647D6E"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58" w14:textId="77777777" w:rsidR="00647D6E" w:rsidRPr="00744C5A" w:rsidRDefault="00647D6E" w:rsidP="00647D6E">
            <w:pPr>
              <w:rPr>
                <w:rFonts w:ascii="Calibri" w:hAnsi="Calibri" w:cs="Calibri"/>
                <w:sz w:val="22"/>
                <w:szCs w:val="22"/>
              </w:rPr>
            </w:pPr>
          </w:p>
        </w:tc>
        <w:tc>
          <w:tcPr>
            <w:tcW w:w="1314" w:type="dxa"/>
            <w:shd w:val="clear" w:color="auto" w:fill="auto"/>
            <w:vAlign w:val="center"/>
          </w:tcPr>
          <w:p w14:paraId="15BF0959" w14:textId="77777777" w:rsidR="00647D6E" w:rsidRPr="00744C5A" w:rsidRDefault="00647D6E" w:rsidP="00647D6E">
            <w:pPr>
              <w:rPr>
                <w:rFonts w:ascii="Calibri" w:hAnsi="Calibri" w:cs="Calibri"/>
                <w:sz w:val="22"/>
                <w:szCs w:val="22"/>
              </w:rPr>
            </w:pPr>
          </w:p>
        </w:tc>
      </w:tr>
      <w:tr w:rsidR="003B0AB7" w:rsidRPr="00744C5A" w14:paraId="15BF095F" w14:textId="77777777" w:rsidTr="00A779C6">
        <w:trPr>
          <w:jc w:val="center"/>
        </w:trPr>
        <w:tc>
          <w:tcPr>
            <w:tcW w:w="5807" w:type="dxa"/>
            <w:shd w:val="clear" w:color="auto" w:fill="auto"/>
            <w:vAlign w:val="center"/>
          </w:tcPr>
          <w:p w14:paraId="15BF095B" w14:textId="77777777" w:rsidR="00647D6E" w:rsidRPr="00744C5A" w:rsidRDefault="00647D6E" w:rsidP="00647D6E">
            <w:pPr>
              <w:rPr>
                <w:rFonts w:ascii="Calibri" w:hAnsi="Calibri" w:cs="Calibri"/>
                <w:sz w:val="22"/>
                <w:szCs w:val="22"/>
              </w:rPr>
            </w:pPr>
            <w:r w:rsidRPr="00744C5A">
              <w:rPr>
                <w:rFonts w:ascii="Calibri" w:hAnsi="Calibri" w:cs="Calibri"/>
                <w:sz w:val="22"/>
                <w:szCs w:val="22"/>
              </w:rPr>
              <w:t>Repetitive reaching at shoulder height</w:t>
            </w:r>
          </w:p>
        </w:tc>
        <w:tc>
          <w:tcPr>
            <w:tcW w:w="1435" w:type="dxa"/>
            <w:shd w:val="clear" w:color="auto" w:fill="auto"/>
            <w:vAlign w:val="center"/>
          </w:tcPr>
          <w:p w14:paraId="15BF095C" w14:textId="4FB3740B" w:rsidR="00647D6E"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5D" w14:textId="77777777" w:rsidR="00647D6E" w:rsidRPr="00744C5A" w:rsidRDefault="00647D6E" w:rsidP="00647D6E">
            <w:pPr>
              <w:rPr>
                <w:rFonts w:ascii="Calibri" w:hAnsi="Calibri" w:cs="Calibri"/>
                <w:sz w:val="22"/>
                <w:szCs w:val="22"/>
              </w:rPr>
            </w:pPr>
          </w:p>
        </w:tc>
        <w:tc>
          <w:tcPr>
            <w:tcW w:w="1314" w:type="dxa"/>
            <w:shd w:val="clear" w:color="auto" w:fill="auto"/>
            <w:vAlign w:val="center"/>
          </w:tcPr>
          <w:p w14:paraId="15BF095E" w14:textId="77777777" w:rsidR="00647D6E" w:rsidRPr="00744C5A" w:rsidRDefault="00647D6E" w:rsidP="00647D6E">
            <w:pPr>
              <w:rPr>
                <w:rFonts w:ascii="Calibri" w:hAnsi="Calibri" w:cs="Calibri"/>
                <w:sz w:val="22"/>
                <w:szCs w:val="22"/>
              </w:rPr>
            </w:pPr>
          </w:p>
        </w:tc>
      </w:tr>
      <w:tr w:rsidR="003B0AB7" w:rsidRPr="00744C5A" w14:paraId="15BF0964" w14:textId="77777777" w:rsidTr="00A779C6">
        <w:trPr>
          <w:jc w:val="center"/>
        </w:trPr>
        <w:tc>
          <w:tcPr>
            <w:tcW w:w="5807" w:type="dxa"/>
            <w:tcBorders>
              <w:bottom w:val="single" w:sz="4" w:space="0" w:color="auto"/>
            </w:tcBorders>
            <w:shd w:val="clear" w:color="auto" w:fill="auto"/>
            <w:vAlign w:val="center"/>
          </w:tcPr>
          <w:p w14:paraId="15BF0960" w14:textId="77777777" w:rsidR="00647D6E" w:rsidRPr="00744C5A" w:rsidRDefault="00647D6E" w:rsidP="00647D6E">
            <w:pPr>
              <w:rPr>
                <w:rFonts w:ascii="Calibri" w:hAnsi="Calibri" w:cs="Calibri"/>
                <w:sz w:val="22"/>
                <w:szCs w:val="22"/>
              </w:rPr>
            </w:pPr>
            <w:r w:rsidRPr="00744C5A">
              <w:rPr>
                <w:rFonts w:ascii="Calibri" w:hAnsi="Calibri" w:cs="Calibri"/>
                <w:sz w:val="22"/>
                <w:szCs w:val="22"/>
              </w:rPr>
              <w:t>Repetitive reaching above shoulder height</w:t>
            </w:r>
          </w:p>
        </w:tc>
        <w:tc>
          <w:tcPr>
            <w:tcW w:w="1435" w:type="dxa"/>
            <w:tcBorders>
              <w:bottom w:val="single" w:sz="4" w:space="0" w:color="auto"/>
            </w:tcBorders>
            <w:shd w:val="clear" w:color="auto" w:fill="auto"/>
            <w:vAlign w:val="center"/>
          </w:tcPr>
          <w:p w14:paraId="15BF0961" w14:textId="35225FE7" w:rsidR="00647D6E"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tcBorders>
              <w:bottom w:val="single" w:sz="4" w:space="0" w:color="auto"/>
            </w:tcBorders>
            <w:shd w:val="clear" w:color="auto" w:fill="auto"/>
            <w:vAlign w:val="center"/>
          </w:tcPr>
          <w:p w14:paraId="15BF0962" w14:textId="77777777" w:rsidR="00647D6E" w:rsidRPr="00744C5A" w:rsidRDefault="00647D6E" w:rsidP="00647D6E">
            <w:pPr>
              <w:rPr>
                <w:rFonts w:ascii="Calibri" w:hAnsi="Calibri" w:cs="Calibri"/>
                <w:sz w:val="22"/>
                <w:szCs w:val="22"/>
              </w:rPr>
            </w:pPr>
          </w:p>
        </w:tc>
        <w:tc>
          <w:tcPr>
            <w:tcW w:w="1314" w:type="dxa"/>
            <w:tcBorders>
              <w:bottom w:val="single" w:sz="4" w:space="0" w:color="auto"/>
            </w:tcBorders>
            <w:shd w:val="clear" w:color="auto" w:fill="auto"/>
            <w:vAlign w:val="center"/>
          </w:tcPr>
          <w:p w14:paraId="15BF0963" w14:textId="77777777" w:rsidR="00647D6E" w:rsidRPr="00744C5A" w:rsidRDefault="00647D6E" w:rsidP="00647D6E">
            <w:pPr>
              <w:rPr>
                <w:rFonts w:ascii="Calibri" w:hAnsi="Calibri" w:cs="Calibri"/>
                <w:sz w:val="22"/>
                <w:szCs w:val="22"/>
              </w:rPr>
            </w:pPr>
          </w:p>
        </w:tc>
      </w:tr>
      <w:tr w:rsidR="003B0AB7" w:rsidRPr="00744C5A"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744C5A" w:rsidRDefault="0012209D" w:rsidP="00321CAA">
            <w:pPr>
              <w:rPr>
                <w:rFonts w:ascii="Calibri" w:hAnsi="Calibri" w:cs="Calibri"/>
                <w:sz w:val="22"/>
                <w:szCs w:val="22"/>
              </w:rPr>
            </w:pPr>
            <w:r w:rsidRPr="00744C5A">
              <w:rPr>
                <w:rFonts w:ascii="Calibri" w:hAnsi="Calibri" w:cs="Calibri"/>
                <w:b/>
                <w:bCs/>
                <w:sz w:val="22"/>
                <w:szCs w:val="22"/>
              </w:rPr>
              <w:lastRenderedPageBreak/>
              <w:t>PSYCHOSOCIAL ISSUES</w:t>
            </w:r>
          </w:p>
        </w:tc>
      </w:tr>
      <w:tr w:rsidR="003B0AB7" w:rsidRPr="00744C5A" w14:paraId="15BF096B" w14:textId="77777777" w:rsidTr="00A779C6">
        <w:trPr>
          <w:jc w:val="center"/>
        </w:trPr>
        <w:tc>
          <w:tcPr>
            <w:tcW w:w="5807" w:type="dxa"/>
            <w:shd w:val="clear" w:color="auto" w:fill="auto"/>
            <w:vAlign w:val="center"/>
          </w:tcPr>
          <w:p w14:paraId="15BF0967"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Face to face contact with public</w:t>
            </w:r>
          </w:p>
        </w:tc>
        <w:tc>
          <w:tcPr>
            <w:tcW w:w="1435" w:type="dxa"/>
            <w:shd w:val="clear" w:color="auto" w:fill="auto"/>
            <w:vAlign w:val="center"/>
          </w:tcPr>
          <w:p w14:paraId="15BF0968"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69" w14:textId="705C48AE" w:rsidR="0012209D" w:rsidRPr="00744C5A" w:rsidRDefault="00FE7F35" w:rsidP="00FE7F35">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6A" w14:textId="77777777" w:rsidR="0012209D" w:rsidRPr="00744C5A" w:rsidRDefault="0012209D" w:rsidP="00321CAA">
            <w:pPr>
              <w:rPr>
                <w:rFonts w:ascii="Calibri" w:hAnsi="Calibri" w:cs="Calibri"/>
                <w:sz w:val="22"/>
                <w:szCs w:val="22"/>
              </w:rPr>
            </w:pPr>
          </w:p>
        </w:tc>
      </w:tr>
      <w:tr w:rsidR="003B0AB7" w:rsidRPr="00744C5A" w14:paraId="15BF0970" w14:textId="77777777" w:rsidTr="00A779C6">
        <w:trPr>
          <w:jc w:val="center"/>
        </w:trPr>
        <w:tc>
          <w:tcPr>
            <w:tcW w:w="5807" w:type="dxa"/>
            <w:shd w:val="clear" w:color="auto" w:fill="auto"/>
            <w:vAlign w:val="center"/>
          </w:tcPr>
          <w:p w14:paraId="15BF096C"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Lone working</w:t>
            </w:r>
          </w:p>
        </w:tc>
        <w:tc>
          <w:tcPr>
            <w:tcW w:w="1435" w:type="dxa"/>
            <w:shd w:val="clear" w:color="auto" w:fill="auto"/>
            <w:vAlign w:val="center"/>
          </w:tcPr>
          <w:p w14:paraId="15BF096D" w14:textId="73DF99C8" w:rsidR="0012209D" w:rsidRPr="00744C5A" w:rsidRDefault="00647D6E" w:rsidP="00647D6E">
            <w:pPr>
              <w:jc w:val="center"/>
              <w:rPr>
                <w:rFonts w:ascii="Calibri" w:hAnsi="Calibri" w:cs="Calibri"/>
                <w:sz w:val="22"/>
                <w:szCs w:val="22"/>
              </w:rPr>
            </w:pPr>
            <w:r w:rsidRPr="00744C5A">
              <w:rPr>
                <w:rFonts w:ascii="Calibri" w:hAnsi="Calibri" w:cs="Calibri"/>
                <w:sz w:val="22"/>
                <w:szCs w:val="22"/>
              </w:rPr>
              <w:t>X</w:t>
            </w:r>
          </w:p>
        </w:tc>
        <w:tc>
          <w:tcPr>
            <w:tcW w:w="1314" w:type="dxa"/>
            <w:shd w:val="clear" w:color="auto" w:fill="auto"/>
            <w:vAlign w:val="center"/>
          </w:tcPr>
          <w:p w14:paraId="15BF096E" w14:textId="0AA409F8" w:rsidR="0012209D" w:rsidRPr="00744C5A" w:rsidRDefault="0012209D" w:rsidP="00FE7F35">
            <w:pPr>
              <w:jc w:val="center"/>
              <w:rPr>
                <w:rFonts w:ascii="Calibri" w:hAnsi="Calibri" w:cs="Calibri"/>
                <w:sz w:val="22"/>
                <w:szCs w:val="22"/>
              </w:rPr>
            </w:pPr>
          </w:p>
        </w:tc>
        <w:tc>
          <w:tcPr>
            <w:tcW w:w="1314" w:type="dxa"/>
            <w:shd w:val="clear" w:color="auto" w:fill="auto"/>
            <w:vAlign w:val="center"/>
          </w:tcPr>
          <w:p w14:paraId="15BF096F" w14:textId="77777777" w:rsidR="0012209D" w:rsidRPr="00744C5A" w:rsidRDefault="0012209D" w:rsidP="00321CAA">
            <w:pPr>
              <w:rPr>
                <w:rFonts w:ascii="Calibri" w:hAnsi="Calibri" w:cs="Calibri"/>
                <w:sz w:val="22"/>
                <w:szCs w:val="22"/>
              </w:rPr>
            </w:pPr>
          </w:p>
        </w:tc>
      </w:tr>
      <w:tr w:rsidR="0012209D" w:rsidRPr="00744C5A" w14:paraId="15BF0975" w14:textId="77777777" w:rsidTr="00A779C6">
        <w:trPr>
          <w:jc w:val="center"/>
        </w:trPr>
        <w:tc>
          <w:tcPr>
            <w:tcW w:w="5807" w:type="dxa"/>
            <w:shd w:val="clear" w:color="auto" w:fill="auto"/>
            <w:vAlign w:val="center"/>
          </w:tcPr>
          <w:p w14:paraId="15BF0971" w14:textId="77777777" w:rsidR="0012209D" w:rsidRPr="00744C5A" w:rsidRDefault="0012209D" w:rsidP="00321CAA">
            <w:pPr>
              <w:rPr>
                <w:rFonts w:ascii="Calibri" w:hAnsi="Calibri" w:cs="Calibri"/>
                <w:sz w:val="22"/>
                <w:szCs w:val="22"/>
              </w:rPr>
            </w:pPr>
            <w:r w:rsidRPr="00744C5A">
              <w:rPr>
                <w:rFonts w:ascii="Calibri" w:hAnsi="Calibri" w:cs="Calibri"/>
                <w:sz w:val="22"/>
                <w:szCs w:val="22"/>
              </w:rPr>
              <w:t xml:space="preserve">## Shift work/night work/on call duties </w:t>
            </w:r>
          </w:p>
        </w:tc>
        <w:tc>
          <w:tcPr>
            <w:tcW w:w="1435" w:type="dxa"/>
            <w:shd w:val="clear" w:color="auto" w:fill="auto"/>
            <w:vAlign w:val="center"/>
          </w:tcPr>
          <w:p w14:paraId="15BF0972" w14:textId="1499D884" w:rsidR="0012209D" w:rsidRPr="00DA1840" w:rsidRDefault="00DA1840" w:rsidP="00DA1840">
            <w:pPr>
              <w:jc w:val="center"/>
              <w:rPr>
                <w:rFonts w:ascii="Calibri" w:hAnsi="Calibri" w:cs="Calibri"/>
                <w:color w:val="FF0000"/>
                <w:sz w:val="22"/>
                <w:szCs w:val="22"/>
              </w:rPr>
            </w:pPr>
            <w:r w:rsidRPr="006751AA">
              <w:rPr>
                <w:rFonts w:ascii="Calibri" w:hAnsi="Calibri" w:cs="Calibri"/>
                <w:sz w:val="22"/>
                <w:szCs w:val="22"/>
              </w:rPr>
              <w:t>X</w:t>
            </w:r>
          </w:p>
        </w:tc>
        <w:tc>
          <w:tcPr>
            <w:tcW w:w="1314" w:type="dxa"/>
            <w:shd w:val="clear" w:color="auto" w:fill="auto"/>
            <w:vAlign w:val="center"/>
          </w:tcPr>
          <w:p w14:paraId="15BF0973" w14:textId="77777777" w:rsidR="0012209D" w:rsidRPr="00744C5A" w:rsidRDefault="0012209D" w:rsidP="00321CAA">
            <w:pPr>
              <w:rPr>
                <w:rFonts w:ascii="Calibri" w:hAnsi="Calibri" w:cs="Calibri"/>
                <w:sz w:val="22"/>
                <w:szCs w:val="22"/>
              </w:rPr>
            </w:pPr>
          </w:p>
        </w:tc>
        <w:tc>
          <w:tcPr>
            <w:tcW w:w="1314" w:type="dxa"/>
            <w:shd w:val="clear" w:color="auto" w:fill="auto"/>
            <w:vAlign w:val="center"/>
          </w:tcPr>
          <w:p w14:paraId="15BF0974" w14:textId="77777777" w:rsidR="0012209D" w:rsidRPr="00744C5A" w:rsidRDefault="0012209D" w:rsidP="00321CAA">
            <w:pPr>
              <w:rPr>
                <w:rFonts w:ascii="Calibri" w:hAnsi="Calibri" w:cs="Calibri"/>
                <w:sz w:val="22"/>
                <w:szCs w:val="22"/>
              </w:rPr>
            </w:pPr>
          </w:p>
        </w:tc>
      </w:tr>
    </w:tbl>
    <w:p w14:paraId="15BF0976" w14:textId="77777777" w:rsidR="00F01EA0" w:rsidRPr="00744C5A" w:rsidRDefault="00F01EA0" w:rsidP="0012209D">
      <w:pPr>
        <w:rPr>
          <w:rFonts w:ascii="Calibri" w:hAnsi="Calibri" w:cs="Calibri"/>
          <w:sz w:val="22"/>
          <w:szCs w:val="22"/>
        </w:rPr>
      </w:pPr>
    </w:p>
    <w:sectPr w:rsidR="00F01EA0" w:rsidRPr="00744C5A"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B1AE" w14:textId="77777777" w:rsidR="003C284E" w:rsidRDefault="003C284E">
      <w:r>
        <w:separator/>
      </w:r>
    </w:p>
    <w:p w14:paraId="79192A29" w14:textId="77777777" w:rsidR="003C284E" w:rsidRDefault="003C284E"/>
  </w:endnote>
  <w:endnote w:type="continuationSeparator" w:id="0">
    <w:p w14:paraId="48E20969" w14:textId="77777777" w:rsidR="003C284E" w:rsidRDefault="003C284E">
      <w:r>
        <w:continuationSeparator/>
      </w:r>
    </w:p>
    <w:p w14:paraId="228FDA9C" w14:textId="77777777" w:rsidR="003C284E" w:rsidRDefault="003C2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0AA03F1" w:rsidR="00062768" w:rsidRDefault="00F5649E" w:rsidP="00E804B0">
    <w:pPr>
      <w:pStyle w:val="ContinuationFooter"/>
    </w:pPr>
    <w:r>
      <w:t xml:space="preserve">JD </w:t>
    </w:r>
    <w:r w:rsidR="00622584">
      <w:t>Building Supervisor</w:t>
    </w:r>
    <w:r>
      <w:t xml:space="preserve"> – </w:t>
    </w:r>
    <w:r w:rsidR="00B47F03">
      <w:t>Sir James Matthew</w:t>
    </w:r>
    <w:r w:rsidR="00BC69D6">
      <w:tab/>
    </w:r>
    <w:r w:rsidR="00BC69D6">
      <w:tab/>
    </w:r>
    <w:r>
      <w:t xml:space="preserve">                                                                                                                     </w:t>
    </w:r>
    <w:r w:rsidR="00CB1F23">
      <w:fldChar w:fldCharType="begin"/>
    </w:r>
    <w:r w:rsidR="00CB1F23">
      <w:instrText xml:space="preserve"> PAGE   \* MERGEFORMAT </w:instrText>
    </w:r>
    <w:r w:rsidR="00CB1F23">
      <w:fldChar w:fldCharType="separate"/>
    </w:r>
    <w:r w:rsidR="008456D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A62D" w14:textId="77777777" w:rsidR="003C284E" w:rsidRDefault="003C284E">
      <w:r>
        <w:separator/>
      </w:r>
    </w:p>
    <w:p w14:paraId="2DF2F938" w14:textId="77777777" w:rsidR="003C284E" w:rsidRDefault="003C284E"/>
  </w:footnote>
  <w:footnote w:type="continuationSeparator" w:id="0">
    <w:p w14:paraId="5529C8CA" w14:textId="77777777" w:rsidR="003C284E" w:rsidRDefault="003C284E">
      <w:r>
        <w:continuationSeparator/>
      </w:r>
    </w:p>
    <w:p w14:paraId="3F08CE0A" w14:textId="77777777" w:rsidR="003C284E" w:rsidRDefault="003C2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9" w:type="dxa"/>
      <w:tblLayout w:type="fixed"/>
      <w:tblCellMar>
        <w:left w:w="0" w:type="dxa"/>
        <w:right w:w="0" w:type="dxa"/>
      </w:tblCellMar>
      <w:tblLook w:val="00A0" w:firstRow="1" w:lastRow="0" w:firstColumn="1" w:lastColumn="0" w:noHBand="0" w:noVBand="0"/>
    </w:tblPr>
    <w:tblGrid>
      <w:gridCol w:w="9819"/>
    </w:tblGrid>
    <w:tr w:rsidR="00622584" w:rsidRPr="00622584" w14:paraId="15BF0981" w14:textId="77777777" w:rsidTr="00622584">
      <w:trPr>
        <w:trHeight w:hRule="exact" w:val="82"/>
      </w:trPr>
      <w:tc>
        <w:tcPr>
          <w:tcW w:w="9819" w:type="dxa"/>
        </w:tcPr>
        <w:p w14:paraId="15BF0980" w14:textId="77777777" w:rsidR="00062768" w:rsidRPr="00622584" w:rsidRDefault="00062768" w:rsidP="0029789A">
          <w:pPr>
            <w:pStyle w:val="Header"/>
          </w:pPr>
        </w:p>
      </w:tc>
    </w:tr>
    <w:tr w:rsidR="00622584" w:rsidRPr="00622584" w14:paraId="15BF0983" w14:textId="77777777" w:rsidTr="00622584">
      <w:trPr>
        <w:trHeight w:val="432"/>
      </w:trPr>
      <w:tc>
        <w:tcPr>
          <w:tcW w:w="9819" w:type="dxa"/>
        </w:tcPr>
        <w:p w14:paraId="15BF0982" w14:textId="5AAC4860" w:rsidR="00062768" w:rsidRPr="00622584" w:rsidRDefault="008D52C9" w:rsidP="0029789A">
          <w:pPr>
            <w:pStyle w:val="Header"/>
            <w:jc w:val="right"/>
          </w:pPr>
          <w:r w:rsidRPr="00622584">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EB1F11" w:rsidR="0005274A" w:rsidRPr="00622584" w:rsidRDefault="00622584" w:rsidP="00622584">
    <w:pPr>
      <w:pStyle w:val="DocTitle"/>
      <w:rPr>
        <w:color w:val="auto"/>
      </w:rPr>
    </w:pPr>
    <w:r w:rsidRPr="00622584">
      <w:rPr>
        <w:color w:val="auto"/>
      </w:rPr>
      <w:t xml:space="preserve">P6802: </w:t>
    </w:r>
    <w:r w:rsidR="00E804B0" w:rsidRPr="00622584">
      <w:rPr>
        <w:color w:val="auto"/>
      </w:rPr>
      <w:t>Job Description &amp; P</w:t>
    </w:r>
    <w:r w:rsidR="00013C10" w:rsidRPr="00622584">
      <w:rPr>
        <w:color w:val="auto"/>
      </w:rPr>
      <w:t xml:space="preserve">erson </w:t>
    </w:r>
    <w:r w:rsidR="00E804B0" w:rsidRPr="00622584">
      <w:rPr>
        <w:color w:val="auto"/>
      </w:rPr>
      <w:t>S</w:t>
    </w:r>
    <w:r w:rsidR="00013C10" w:rsidRPr="00622584">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2591"/>
    <w:multiLevelType w:val="hybridMultilevel"/>
    <w:tmpl w:val="65CE1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E7321"/>
    <w:multiLevelType w:val="hybridMultilevel"/>
    <w:tmpl w:val="8370F7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75430062">
    <w:abstractNumId w:val="20"/>
  </w:num>
  <w:num w:numId="2" w16cid:durableId="1048995028">
    <w:abstractNumId w:val="0"/>
  </w:num>
  <w:num w:numId="3" w16cid:durableId="1357270190">
    <w:abstractNumId w:val="14"/>
  </w:num>
  <w:num w:numId="4" w16cid:durableId="268972547">
    <w:abstractNumId w:val="9"/>
  </w:num>
  <w:num w:numId="5" w16cid:durableId="589310683">
    <w:abstractNumId w:val="10"/>
  </w:num>
  <w:num w:numId="6" w16cid:durableId="1604916753">
    <w:abstractNumId w:val="7"/>
  </w:num>
  <w:num w:numId="7" w16cid:durableId="33703570">
    <w:abstractNumId w:val="3"/>
  </w:num>
  <w:num w:numId="8" w16cid:durableId="913049185">
    <w:abstractNumId w:val="5"/>
  </w:num>
  <w:num w:numId="9" w16cid:durableId="906107866">
    <w:abstractNumId w:val="1"/>
  </w:num>
  <w:num w:numId="10" w16cid:durableId="1039932691">
    <w:abstractNumId w:val="8"/>
  </w:num>
  <w:num w:numId="11" w16cid:durableId="1596133476">
    <w:abstractNumId w:val="4"/>
  </w:num>
  <w:num w:numId="12" w16cid:durableId="636683857">
    <w:abstractNumId w:val="15"/>
  </w:num>
  <w:num w:numId="13" w16cid:durableId="1889873796">
    <w:abstractNumId w:val="16"/>
  </w:num>
  <w:num w:numId="14" w16cid:durableId="1943760533">
    <w:abstractNumId w:val="6"/>
  </w:num>
  <w:num w:numId="15" w16cid:durableId="1894073641">
    <w:abstractNumId w:val="2"/>
  </w:num>
  <w:num w:numId="16" w16cid:durableId="1040865090">
    <w:abstractNumId w:val="11"/>
  </w:num>
  <w:num w:numId="17" w16cid:durableId="2064786883">
    <w:abstractNumId w:val="13"/>
  </w:num>
  <w:num w:numId="18" w16cid:durableId="899902641">
    <w:abstractNumId w:val="19"/>
  </w:num>
  <w:num w:numId="19" w16cid:durableId="147938701">
    <w:abstractNumId w:val="12"/>
  </w:num>
  <w:num w:numId="20" w16cid:durableId="924269625">
    <w:abstractNumId w:val="17"/>
  </w:num>
  <w:num w:numId="21" w16cid:durableId="383410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A95"/>
    <w:rsid w:val="000132EB"/>
    <w:rsid w:val="00013C10"/>
    <w:rsid w:val="00015087"/>
    <w:rsid w:val="00041AC1"/>
    <w:rsid w:val="00046EDE"/>
    <w:rsid w:val="0005274A"/>
    <w:rsid w:val="00062768"/>
    <w:rsid w:val="00063081"/>
    <w:rsid w:val="00071422"/>
    <w:rsid w:val="00071653"/>
    <w:rsid w:val="000824F4"/>
    <w:rsid w:val="000858A9"/>
    <w:rsid w:val="000978E8"/>
    <w:rsid w:val="000B1DED"/>
    <w:rsid w:val="000B4E5A"/>
    <w:rsid w:val="000C1DEE"/>
    <w:rsid w:val="000C7E16"/>
    <w:rsid w:val="000D4FFE"/>
    <w:rsid w:val="0012209D"/>
    <w:rsid w:val="00134431"/>
    <w:rsid w:val="001532E2"/>
    <w:rsid w:val="00156F2F"/>
    <w:rsid w:val="0015730C"/>
    <w:rsid w:val="00175436"/>
    <w:rsid w:val="0018144C"/>
    <w:rsid w:val="001840EA"/>
    <w:rsid w:val="0018495F"/>
    <w:rsid w:val="001B6986"/>
    <w:rsid w:val="001C2F8B"/>
    <w:rsid w:val="001C5C5C"/>
    <w:rsid w:val="001D0B37"/>
    <w:rsid w:val="001D5201"/>
    <w:rsid w:val="001E24BE"/>
    <w:rsid w:val="001E3CF9"/>
    <w:rsid w:val="00200F27"/>
    <w:rsid w:val="00201140"/>
    <w:rsid w:val="00205458"/>
    <w:rsid w:val="00236BFE"/>
    <w:rsid w:val="00241441"/>
    <w:rsid w:val="0024539C"/>
    <w:rsid w:val="00254722"/>
    <w:rsid w:val="002547F5"/>
    <w:rsid w:val="00260333"/>
    <w:rsid w:val="00260B1D"/>
    <w:rsid w:val="00262057"/>
    <w:rsid w:val="00266C6A"/>
    <w:rsid w:val="00280DDA"/>
    <w:rsid w:val="0028509A"/>
    <w:rsid w:val="0029789A"/>
    <w:rsid w:val="002A70BE"/>
    <w:rsid w:val="002C6198"/>
    <w:rsid w:val="002D4DF4"/>
    <w:rsid w:val="00313CC8"/>
    <w:rsid w:val="003178D9"/>
    <w:rsid w:val="0034151E"/>
    <w:rsid w:val="00346FAF"/>
    <w:rsid w:val="003523CA"/>
    <w:rsid w:val="00360D67"/>
    <w:rsid w:val="00364B2C"/>
    <w:rsid w:val="00366779"/>
    <w:rsid w:val="003701F7"/>
    <w:rsid w:val="003940D2"/>
    <w:rsid w:val="003B0262"/>
    <w:rsid w:val="003B0AB7"/>
    <w:rsid w:val="003B7540"/>
    <w:rsid w:val="003C284E"/>
    <w:rsid w:val="004263FE"/>
    <w:rsid w:val="004445D9"/>
    <w:rsid w:val="00463797"/>
    <w:rsid w:val="00474D00"/>
    <w:rsid w:val="004B2A50"/>
    <w:rsid w:val="004C0252"/>
    <w:rsid w:val="004F34A4"/>
    <w:rsid w:val="0051744C"/>
    <w:rsid w:val="00524005"/>
    <w:rsid w:val="00531D32"/>
    <w:rsid w:val="0053369D"/>
    <w:rsid w:val="00541CE0"/>
    <w:rsid w:val="005534E1"/>
    <w:rsid w:val="00573487"/>
    <w:rsid w:val="00580CBF"/>
    <w:rsid w:val="0058322E"/>
    <w:rsid w:val="005907B3"/>
    <w:rsid w:val="005949FA"/>
    <w:rsid w:val="005B19A3"/>
    <w:rsid w:val="005C0925"/>
    <w:rsid w:val="005D3D1A"/>
    <w:rsid w:val="005D4277"/>
    <w:rsid w:val="005D44D1"/>
    <w:rsid w:val="005E2F2A"/>
    <w:rsid w:val="005F0ADF"/>
    <w:rsid w:val="006045FB"/>
    <w:rsid w:val="00622584"/>
    <w:rsid w:val="006249FD"/>
    <w:rsid w:val="00631EF0"/>
    <w:rsid w:val="0064402E"/>
    <w:rsid w:val="00647D6E"/>
    <w:rsid w:val="00651280"/>
    <w:rsid w:val="00663A90"/>
    <w:rsid w:val="006751AA"/>
    <w:rsid w:val="00677688"/>
    <w:rsid w:val="00680547"/>
    <w:rsid w:val="00695D76"/>
    <w:rsid w:val="006B1AF6"/>
    <w:rsid w:val="006F44EB"/>
    <w:rsid w:val="0070376B"/>
    <w:rsid w:val="00744C5A"/>
    <w:rsid w:val="00761108"/>
    <w:rsid w:val="00781DC7"/>
    <w:rsid w:val="0079197B"/>
    <w:rsid w:val="00791A2A"/>
    <w:rsid w:val="007C22CC"/>
    <w:rsid w:val="007C6FAA"/>
    <w:rsid w:val="007E2D19"/>
    <w:rsid w:val="007F2AEA"/>
    <w:rsid w:val="0080125B"/>
    <w:rsid w:val="00813365"/>
    <w:rsid w:val="00813A2C"/>
    <w:rsid w:val="0081661A"/>
    <w:rsid w:val="0082020C"/>
    <w:rsid w:val="0082075E"/>
    <w:rsid w:val="00841D17"/>
    <w:rsid w:val="008443D8"/>
    <w:rsid w:val="008456DC"/>
    <w:rsid w:val="00851425"/>
    <w:rsid w:val="00854B1E"/>
    <w:rsid w:val="00856B8A"/>
    <w:rsid w:val="00876272"/>
    <w:rsid w:val="00881920"/>
    <w:rsid w:val="00881C2E"/>
    <w:rsid w:val="00883499"/>
    <w:rsid w:val="00885FD1"/>
    <w:rsid w:val="008D52C9"/>
    <w:rsid w:val="008E0E93"/>
    <w:rsid w:val="008F03C7"/>
    <w:rsid w:val="0090229A"/>
    <w:rsid w:val="009064A9"/>
    <w:rsid w:val="00945F4B"/>
    <w:rsid w:val="009464AF"/>
    <w:rsid w:val="009541A9"/>
    <w:rsid w:val="00954E47"/>
    <w:rsid w:val="00965BFB"/>
    <w:rsid w:val="0097057F"/>
    <w:rsid w:val="00970E28"/>
    <w:rsid w:val="0098120F"/>
    <w:rsid w:val="009946AD"/>
    <w:rsid w:val="00996476"/>
    <w:rsid w:val="009B3359"/>
    <w:rsid w:val="009B48FC"/>
    <w:rsid w:val="009E3C3F"/>
    <w:rsid w:val="00A021B7"/>
    <w:rsid w:val="00A131D9"/>
    <w:rsid w:val="00A14888"/>
    <w:rsid w:val="00A204CC"/>
    <w:rsid w:val="00A23226"/>
    <w:rsid w:val="00A34296"/>
    <w:rsid w:val="00A521A9"/>
    <w:rsid w:val="00A5396F"/>
    <w:rsid w:val="00A779C6"/>
    <w:rsid w:val="00A8491B"/>
    <w:rsid w:val="00A872FB"/>
    <w:rsid w:val="00A925C0"/>
    <w:rsid w:val="00A9563D"/>
    <w:rsid w:val="00AA3CB5"/>
    <w:rsid w:val="00AC2B17"/>
    <w:rsid w:val="00AE1CA0"/>
    <w:rsid w:val="00AE39DC"/>
    <w:rsid w:val="00AE4DC4"/>
    <w:rsid w:val="00B106B1"/>
    <w:rsid w:val="00B37D5C"/>
    <w:rsid w:val="00B430BB"/>
    <w:rsid w:val="00B47F03"/>
    <w:rsid w:val="00B84C12"/>
    <w:rsid w:val="00BA1287"/>
    <w:rsid w:val="00BB4A42"/>
    <w:rsid w:val="00BB7845"/>
    <w:rsid w:val="00BC5B85"/>
    <w:rsid w:val="00BC69D6"/>
    <w:rsid w:val="00BD3F3D"/>
    <w:rsid w:val="00BF1CC6"/>
    <w:rsid w:val="00C45005"/>
    <w:rsid w:val="00C907D0"/>
    <w:rsid w:val="00CB1F23"/>
    <w:rsid w:val="00CD04F0"/>
    <w:rsid w:val="00CE3A26"/>
    <w:rsid w:val="00CF587F"/>
    <w:rsid w:val="00D10441"/>
    <w:rsid w:val="00D16D9D"/>
    <w:rsid w:val="00D3349E"/>
    <w:rsid w:val="00D54AA2"/>
    <w:rsid w:val="00D55315"/>
    <w:rsid w:val="00D5587F"/>
    <w:rsid w:val="00D62FDA"/>
    <w:rsid w:val="00D65B56"/>
    <w:rsid w:val="00D67D41"/>
    <w:rsid w:val="00D8622F"/>
    <w:rsid w:val="00DA1840"/>
    <w:rsid w:val="00E0029D"/>
    <w:rsid w:val="00E01F9E"/>
    <w:rsid w:val="00E0316A"/>
    <w:rsid w:val="00E25775"/>
    <w:rsid w:val="00E264FD"/>
    <w:rsid w:val="00E358D8"/>
    <w:rsid w:val="00E363B8"/>
    <w:rsid w:val="00E5776E"/>
    <w:rsid w:val="00E63AC1"/>
    <w:rsid w:val="00E673A7"/>
    <w:rsid w:val="00E804B0"/>
    <w:rsid w:val="00E95EFC"/>
    <w:rsid w:val="00E96015"/>
    <w:rsid w:val="00ED2E52"/>
    <w:rsid w:val="00F01EA0"/>
    <w:rsid w:val="00F035E9"/>
    <w:rsid w:val="00F15722"/>
    <w:rsid w:val="00F378D2"/>
    <w:rsid w:val="00F5649E"/>
    <w:rsid w:val="00F85DED"/>
    <w:rsid w:val="00F90F90"/>
    <w:rsid w:val="00FA3516"/>
    <w:rsid w:val="00FB28E8"/>
    <w:rsid w:val="00FB7297"/>
    <w:rsid w:val="00FC2ADA"/>
    <w:rsid w:val="00FE7F35"/>
    <w:rsid w:val="00FF140B"/>
    <w:rsid w:val="71D4A2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ms-rtefontface-61">
    <w:name w:val="ms-rtefontface-61"/>
    <w:basedOn w:val="DefaultParagraphFont"/>
    <w:rsid w:val="00FE7F35"/>
    <w:rPr>
      <w:rFonts w:ascii="Georgia" w:hAnsi="Georgi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2257">
      <w:bodyDiv w:val="1"/>
      <w:marLeft w:val="0"/>
      <w:marRight w:val="0"/>
      <w:marTop w:val="0"/>
      <w:marBottom w:val="0"/>
      <w:divBdr>
        <w:top w:val="none" w:sz="0" w:space="0" w:color="auto"/>
        <w:left w:val="none" w:sz="0" w:space="0" w:color="auto"/>
        <w:bottom w:val="none" w:sz="0" w:space="0" w:color="auto"/>
        <w:right w:val="none" w:sz="0" w:space="0" w:color="auto"/>
      </w:divBdr>
    </w:div>
    <w:div w:id="165941060">
      <w:bodyDiv w:val="1"/>
      <w:marLeft w:val="0"/>
      <w:marRight w:val="0"/>
      <w:marTop w:val="0"/>
      <w:marBottom w:val="0"/>
      <w:divBdr>
        <w:top w:val="none" w:sz="0" w:space="0" w:color="auto"/>
        <w:left w:val="none" w:sz="0" w:space="0" w:color="auto"/>
        <w:bottom w:val="none" w:sz="0" w:space="0" w:color="auto"/>
        <w:right w:val="none" w:sz="0" w:space="0" w:color="auto"/>
      </w:divBdr>
      <w:divsChild>
        <w:div w:id="2088140279">
          <w:marLeft w:val="0"/>
          <w:marRight w:val="0"/>
          <w:marTop w:val="0"/>
          <w:marBottom w:val="0"/>
          <w:divBdr>
            <w:top w:val="none" w:sz="0" w:space="0" w:color="auto"/>
            <w:left w:val="none" w:sz="0" w:space="0" w:color="auto"/>
            <w:bottom w:val="none" w:sz="0" w:space="0" w:color="auto"/>
            <w:right w:val="none" w:sz="0" w:space="0" w:color="auto"/>
          </w:divBdr>
          <w:divsChild>
            <w:div w:id="749547043">
              <w:marLeft w:val="0"/>
              <w:marRight w:val="0"/>
              <w:marTop w:val="0"/>
              <w:marBottom w:val="0"/>
              <w:divBdr>
                <w:top w:val="none" w:sz="0" w:space="0" w:color="auto"/>
                <w:left w:val="none" w:sz="0" w:space="0" w:color="auto"/>
                <w:bottom w:val="none" w:sz="0" w:space="0" w:color="auto"/>
                <w:right w:val="none" w:sz="0" w:space="0" w:color="auto"/>
              </w:divBdr>
              <w:divsChild>
                <w:div w:id="1389918274">
                  <w:marLeft w:val="0"/>
                  <w:marRight w:val="0"/>
                  <w:marTop w:val="0"/>
                  <w:marBottom w:val="0"/>
                  <w:divBdr>
                    <w:top w:val="none" w:sz="0" w:space="0" w:color="auto"/>
                    <w:left w:val="none" w:sz="0" w:space="0" w:color="auto"/>
                    <w:bottom w:val="none" w:sz="0" w:space="0" w:color="auto"/>
                    <w:right w:val="none" w:sz="0" w:space="0" w:color="auto"/>
                  </w:divBdr>
                  <w:divsChild>
                    <w:div w:id="1818836875">
                      <w:marLeft w:val="0"/>
                      <w:marRight w:val="0"/>
                      <w:marTop w:val="0"/>
                      <w:marBottom w:val="0"/>
                      <w:divBdr>
                        <w:top w:val="none" w:sz="0" w:space="0" w:color="auto"/>
                        <w:left w:val="none" w:sz="0" w:space="0" w:color="auto"/>
                        <w:bottom w:val="none" w:sz="0" w:space="0" w:color="auto"/>
                        <w:right w:val="none" w:sz="0" w:space="0" w:color="auto"/>
                      </w:divBdr>
                      <w:divsChild>
                        <w:div w:id="306740349">
                          <w:marLeft w:val="0"/>
                          <w:marRight w:val="0"/>
                          <w:marTop w:val="0"/>
                          <w:marBottom w:val="0"/>
                          <w:divBdr>
                            <w:top w:val="none" w:sz="0" w:space="0" w:color="auto"/>
                            <w:left w:val="none" w:sz="0" w:space="0" w:color="auto"/>
                            <w:bottom w:val="none" w:sz="0" w:space="0" w:color="auto"/>
                            <w:right w:val="none" w:sz="0" w:space="0" w:color="auto"/>
                          </w:divBdr>
                          <w:divsChild>
                            <w:div w:id="656880877">
                              <w:marLeft w:val="2775"/>
                              <w:marRight w:val="0"/>
                              <w:marTop w:val="0"/>
                              <w:marBottom w:val="0"/>
                              <w:divBdr>
                                <w:top w:val="none" w:sz="0" w:space="0" w:color="auto"/>
                                <w:left w:val="none" w:sz="0" w:space="0" w:color="auto"/>
                                <w:bottom w:val="none" w:sz="0" w:space="0" w:color="auto"/>
                                <w:right w:val="none" w:sz="0" w:space="0" w:color="auto"/>
                              </w:divBdr>
                              <w:divsChild>
                                <w:div w:id="1827937526">
                                  <w:marLeft w:val="0"/>
                                  <w:marRight w:val="0"/>
                                  <w:marTop w:val="0"/>
                                  <w:marBottom w:val="0"/>
                                  <w:divBdr>
                                    <w:top w:val="none" w:sz="0" w:space="0" w:color="auto"/>
                                    <w:left w:val="none" w:sz="0" w:space="0" w:color="auto"/>
                                    <w:bottom w:val="none" w:sz="0" w:space="0" w:color="auto"/>
                                    <w:right w:val="none" w:sz="0" w:space="0" w:color="auto"/>
                                  </w:divBdr>
                                  <w:divsChild>
                                    <w:div w:id="914245993">
                                      <w:marLeft w:val="0"/>
                                      <w:marRight w:val="0"/>
                                      <w:marTop w:val="0"/>
                                      <w:marBottom w:val="0"/>
                                      <w:divBdr>
                                        <w:top w:val="none" w:sz="0" w:space="0" w:color="auto"/>
                                        <w:left w:val="none" w:sz="0" w:space="0" w:color="auto"/>
                                        <w:bottom w:val="none" w:sz="0" w:space="0" w:color="auto"/>
                                        <w:right w:val="none" w:sz="0" w:space="0" w:color="auto"/>
                                      </w:divBdr>
                                      <w:divsChild>
                                        <w:div w:id="309024252">
                                          <w:marLeft w:val="0"/>
                                          <w:marRight w:val="0"/>
                                          <w:marTop w:val="0"/>
                                          <w:marBottom w:val="0"/>
                                          <w:divBdr>
                                            <w:top w:val="none" w:sz="0" w:space="0" w:color="auto"/>
                                            <w:left w:val="none" w:sz="0" w:space="0" w:color="auto"/>
                                            <w:bottom w:val="none" w:sz="0" w:space="0" w:color="auto"/>
                                            <w:right w:val="none" w:sz="0" w:space="0" w:color="auto"/>
                                          </w:divBdr>
                                          <w:divsChild>
                                            <w:div w:id="1204175370">
                                              <w:marLeft w:val="0"/>
                                              <w:marRight w:val="0"/>
                                              <w:marTop w:val="0"/>
                                              <w:marBottom w:val="0"/>
                                              <w:divBdr>
                                                <w:top w:val="none" w:sz="0" w:space="0" w:color="auto"/>
                                                <w:left w:val="none" w:sz="0" w:space="0" w:color="auto"/>
                                                <w:bottom w:val="none" w:sz="0" w:space="0" w:color="auto"/>
                                                <w:right w:val="none" w:sz="0" w:space="0" w:color="auto"/>
                                              </w:divBdr>
                                              <w:divsChild>
                                                <w:div w:id="1261525057">
                                                  <w:marLeft w:val="0"/>
                                                  <w:marRight w:val="0"/>
                                                  <w:marTop w:val="0"/>
                                                  <w:marBottom w:val="0"/>
                                                  <w:divBdr>
                                                    <w:top w:val="none" w:sz="0" w:space="0" w:color="auto"/>
                                                    <w:left w:val="none" w:sz="0" w:space="0" w:color="auto"/>
                                                    <w:bottom w:val="none" w:sz="0" w:space="0" w:color="auto"/>
                                                    <w:right w:val="none" w:sz="0" w:space="0" w:color="auto"/>
                                                  </w:divBdr>
                                                  <w:divsChild>
                                                    <w:div w:id="1719471500">
                                                      <w:marLeft w:val="0"/>
                                                      <w:marRight w:val="0"/>
                                                      <w:marTop w:val="0"/>
                                                      <w:marBottom w:val="0"/>
                                                      <w:divBdr>
                                                        <w:top w:val="none" w:sz="0" w:space="0" w:color="auto"/>
                                                        <w:left w:val="none" w:sz="0" w:space="0" w:color="auto"/>
                                                        <w:bottom w:val="none" w:sz="0" w:space="0" w:color="auto"/>
                                                        <w:right w:val="none" w:sz="0" w:space="0" w:color="auto"/>
                                                      </w:divBdr>
                                                      <w:divsChild>
                                                        <w:div w:id="1610048598">
                                                          <w:marLeft w:val="15"/>
                                                          <w:marRight w:val="15"/>
                                                          <w:marTop w:val="15"/>
                                                          <w:marBottom w:val="15"/>
                                                          <w:divBdr>
                                                            <w:top w:val="none" w:sz="0" w:space="0" w:color="auto"/>
                                                            <w:left w:val="none" w:sz="0" w:space="0" w:color="auto"/>
                                                            <w:bottom w:val="none" w:sz="0" w:space="0" w:color="auto"/>
                                                            <w:right w:val="none" w:sz="0" w:space="0" w:color="auto"/>
                                                          </w:divBdr>
                                                          <w:divsChild>
                                                            <w:div w:id="1473865842">
                                                              <w:marLeft w:val="0"/>
                                                              <w:marRight w:val="0"/>
                                                              <w:marTop w:val="0"/>
                                                              <w:marBottom w:val="0"/>
                                                              <w:divBdr>
                                                                <w:top w:val="none" w:sz="0" w:space="0" w:color="auto"/>
                                                                <w:left w:val="none" w:sz="0" w:space="0" w:color="auto"/>
                                                                <w:bottom w:val="none" w:sz="0" w:space="0" w:color="auto"/>
                                                                <w:right w:val="none" w:sz="0" w:space="0" w:color="auto"/>
                                                              </w:divBdr>
                                                            </w:div>
                                                            <w:div w:id="1288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7891321">
      <w:bodyDiv w:val="1"/>
      <w:marLeft w:val="0"/>
      <w:marRight w:val="0"/>
      <w:marTop w:val="0"/>
      <w:marBottom w:val="0"/>
      <w:divBdr>
        <w:top w:val="none" w:sz="0" w:space="0" w:color="auto"/>
        <w:left w:val="none" w:sz="0" w:space="0" w:color="auto"/>
        <w:bottom w:val="none" w:sz="0" w:space="0" w:color="auto"/>
        <w:right w:val="none" w:sz="0" w:space="0" w:color="auto"/>
      </w:divBdr>
    </w:div>
    <w:div w:id="562109491">
      <w:bodyDiv w:val="1"/>
      <w:marLeft w:val="0"/>
      <w:marRight w:val="0"/>
      <w:marTop w:val="0"/>
      <w:marBottom w:val="0"/>
      <w:divBdr>
        <w:top w:val="none" w:sz="0" w:space="0" w:color="auto"/>
        <w:left w:val="none" w:sz="0" w:space="0" w:color="auto"/>
        <w:bottom w:val="none" w:sz="0" w:space="0" w:color="auto"/>
        <w:right w:val="none" w:sz="0" w:space="0" w:color="auto"/>
      </w:divBdr>
      <w:divsChild>
        <w:div w:id="74285026">
          <w:marLeft w:val="0"/>
          <w:marRight w:val="0"/>
          <w:marTop w:val="0"/>
          <w:marBottom w:val="0"/>
          <w:divBdr>
            <w:top w:val="none" w:sz="0" w:space="0" w:color="auto"/>
            <w:left w:val="none" w:sz="0" w:space="0" w:color="auto"/>
            <w:bottom w:val="none" w:sz="0" w:space="0" w:color="auto"/>
            <w:right w:val="none" w:sz="0" w:space="0" w:color="auto"/>
          </w:divBdr>
          <w:divsChild>
            <w:div w:id="1733507623">
              <w:marLeft w:val="0"/>
              <w:marRight w:val="0"/>
              <w:marTop w:val="0"/>
              <w:marBottom w:val="0"/>
              <w:divBdr>
                <w:top w:val="none" w:sz="0" w:space="0" w:color="auto"/>
                <w:left w:val="none" w:sz="0" w:space="0" w:color="auto"/>
                <w:bottom w:val="none" w:sz="0" w:space="0" w:color="auto"/>
                <w:right w:val="none" w:sz="0" w:space="0" w:color="auto"/>
              </w:divBdr>
              <w:divsChild>
                <w:div w:id="494762802">
                  <w:marLeft w:val="0"/>
                  <w:marRight w:val="0"/>
                  <w:marTop w:val="0"/>
                  <w:marBottom w:val="0"/>
                  <w:divBdr>
                    <w:top w:val="none" w:sz="0" w:space="0" w:color="auto"/>
                    <w:left w:val="none" w:sz="0" w:space="0" w:color="auto"/>
                    <w:bottom w:val="none" w:sz="0" w:space="0" w:color="auto"/>
                    <w:right w:val="none" w:sz="0" w:space="0" w:color="auto"/>
                  </w:divBdr>
                  <w:divsChild>
                    <w:div w:id="1922107236">
                      <w:marLeft w:val="0"/>
                      <w:marRight w:val="0"/>
                      <w:marTop w:val="0"/>
                      <w:marBottom w:val="0"/>
                      <w:divBdr>
                        <w:top w:val="none" w:sz="0" w:space="0" w:color="auto"/>
                        <w:left w:val="none" w:sz="0" w:space="0" w:color="auto"/>
                        <w:bottom w:val="none" w:sz="0" w:space="0" w:color="auto"/>
                        <w:right w:val="none" w:sz="0" w:space="0" w:color="auto"/>
                      </w:divBdr>
                      <w:divsChild>
                        <w:div w:id="1598320554">
                          <w:marLeft w:val="0"/>
                          <w:marRight w:val="0"/>
                          <w:marTop w:val="0"/>
                          <w:marBottom w:val="0"/>
                          <w:divBdr>
                            <w:top w:val="none" w:sz="0" w:space="0" w:color="auto"/>
                            <w:left w:val="none" w:sz="0" w:space="0" w:color="auto"/>
                            <w:bottom w:val="none" w:sz="0" w:space="0" w:color="auto"/>
                            <w:right w:val="none" w:sz="0" w:space="0" w:color="auto"/>
                          </w:divBdr>
                          <w:divsChild>
                            <w:div w:id="95297370">
                              <w:marLeft w:val="2775"/>
                              <w:marRight w:val="0"/>
                              <w:marTop w:val="0"/>
                              <w:marBottom w:val="0"/>
                              <w:divBdr>
                                <w:top w:val="none" w:sz="0" w:space="0" w:color="auto"/>
                                <w:left w:val="none" w:sz="0" w:space="0" w:color="auto"/>
                                <w:bottom w:val="none" w:sz="0" w:space="0" w:color="auto"/>
                                <w:right w:val="none" w:sz="0" w:space="0" w:color="auto"/>
                              </w:divBdr>
                              <w:divsChild>
                                <w:div w:id="2080402673">
                                  <w:marLeft w:val="0"/>
                                  <w:marRight w:val="0"/>
                                  <w:marTop w:val="0"/>
                                  <w:marBottom w:val="0"/>
                                  <w:divBdr>
                                    <w:top w:val="none" w:sz="0" w:space="0" w:color="auto"/>
                                    <w:left w:val="none" w:sz="0" w:space="0" w:color="auto"/>
                                    <w:bottom w:val="none" w:sz="0" w:space="0" w:color="auto"/>
                                    <w:right w:val="none" w:sz="0" w:space="0" w:color="auto"/>
                                  </w:divBdr>
                                  <w:divsChild>
                                    <w:div w:id="1070688180">
                                      <w:marLeft w:val="0"/>
                                      <w:marRight w:val="0"/>
                                      <w:marTop w:val="0"/>
                                      <w:marBottom w:val="0"/>
                                      <w:divBdr>
                                        <w:top w:val="none" w:sz="0" w:space="0" w:color="auto"/>
                                        <w:left w:val="none" w:sz="0" w:space="0" w:color="auto"/>
                                        <w:bottom w:val="none" w:sz="0" w:space="0" w:color="auto"/>
                                        <w:right w:val="none" w:sz="0" w:space="0" w:color="auto"/>
                                      </w:divBdr>
                                      <w:divsChild>
                                        <w:div w:id="1402368883">
                                          <w:marLeft w:val="0"/>
                                          <w:marRight w:val="0"/>
                                          <w:marTop w:val="0"/>
                                          <w:marBottom w:val="0"/>
                                          <w:divBdr>
                                            <w:top w:val="none" w:sz="0" w:space="0" w:color="auto"/>
                                            <w:left w:val="none" w:sz="0" w:space="0" w:color="auto"/>
                                            <w:bottom w:val="none" w:sz="0" w:space="0" w:color="auto"/>
                                            <w:right w:val="none" w:sz="0" w:space="0" w:color="auto"/>
                                          </w:divBdr>
                                          <w:divsChild>
                                            <w:div w:id="787240177">
                                              <w:marLeft w:val="0"/>
                                              <w:marRight w:val="0"/>
                                              <w:marTop w:val="0"/>
                                              <w:marBottom w:val="0"/>
                                              <w:divBdr>
                                                <w:top w:val="none" w:sz="0" w:space="0" w:color="auto"/>
                                                <w:left w:val="none" w:sz="0" w:space="0" w:color="auto"/>
                                                <w:bottom w:val="none" w:sz="0" w:space="0" w:color="auto"/>
                                                <w:right w:val="none" w:sz="0" w:space="0" w:color="auto"/>
                                              </w:divBdr>
                                              <w:divsChild>
                                                <w:div w:id="1152066423">
                                                  <w:marLeft w:val="0"/>
                                                  <w:marRight w:val="0"/>
                                                  <w:marTop w:val="0"/>
                                                  <w:marBottom w:val="0"/>
                                                  <w:divBdr>
                                                    <w:top w:val="none" w:sz="0" w:space="0" w:color="auto"/>
                                                    <w:left w:val="none" w:sz="0" w:space="0" w:color="auto"/>
                                                    <w:bottom w:val="none" w:sz="0" w:space="0" w:color="auto"/>
                                                    <w:right w:val="none" w:sz="0" w:space="0" w:color="auto"/>
                                                  </w:divBdr>
                                                  <w:divsChild>
                                                    <w:div w:id="534344293">
                                                      <w:marLeft w:val="0"/>
                                                      <w:marRight w:val="0"/>
                                                      <w:marTop w:val="0"/>
                                                      <w:marBottom w:val="0"/>
                                                      <w:divBdr>
                                                        <w:top w:val="none" w:sz="0" w:space="0" w:color="auto"/>
                                                        <w:left w:val="none" w:sz="0" w:space="0" w:color="auto"/>
                                                        <w:bottom w:val="none" w:sz="0" w:space="0" w:color="auto"/>
                                                        <w:right w:val="none" w:sz="0" w:space="0" w:color="auto"/>
                                                      </w:divBdr>
                                                      <w:divsChild>
                                                        <w:div w:id="839348933">
                                                          <w:marLeft w:val="15"/>
                                                          <w:marRight w:val="15"/>
                                                          <w:marTop w:val="15"/>
                                                          <w:marBottom w:val="15"/>
                                                          <w:divBdr>
                                                            <w:top w:val="none" w:sz="0" w:space="0" w:color="auto"/>
                                                            <w:left w:val="none" w:sz="0" w:space="0" w:color="auto"/>
                                                            <w:bottom w:val="none" w:sz="0" w:space="0" w:color="auto"/>
                                                            <w:right w:val="none" w:sz="0" w:space="0" w:color="auto"/>
                                                          </w:divBdr>
                                                          <w:divsChild>
                                                            <w:div w:id="945307276">
                                                              <w:marLeft w:val="0"/>
                                                              <w:marRight w:val="0"/>
                                                              <w:marTop w:val="0"/>
                                                              <w:marBottom w:val="0"/>
                                                              <w:divBdr>
                                                                <w:top w:val="none" w:sz="0" w:space="0" w:color="auto"/>
                                                                <w:left w:val="none" w:sz="0" w:space="0" w:color="auto"/>
                                                                <w:bottom w:val="none" w:sz="0" w:space="0" w:color="auto"/>
                                                                <w:right w:val="none" w:sz="0" w:space="0" w:color="auto"/>
                                                              </w:divBdr>
                                                            </w:div>
                                                            <w:div w:id="500849458">
                                                              <w:marLeft w:val="0"/>
                                                              <w:marRight w:val="0"/>
                                                              <w:marTop w:val="0"/>
                                                              <w:marBottom w:val="0"/>
                                                              <w:divBdr>
                                                                <w:top w:val="none" w:sz="0" w:space="0" w:color="auto"/>
                                                                <w:left w:val="none" w:sz="0" w:space="0" w:color="auto"/>
                                                                <w:bottom w:val="none" w:sz="0" w:space="0" w:color="auto"/>
                                                                <w:right w:val="none" w:sz="0" w:space="0" w:color="auto"/>
                                                              </w:divBdr>
                                                            </w:div>
                                                            <w:div w:id="839123966">
                                                              <w:marLeft w:val="0"/>
                                                              <w:marRight w:val="0"/>
                                                              <w:marTop w:val="0"/>
                                                              <w:marBottom w:val="0"/>
                                                              <w:divBdr>
                                                                <w:top w:val="none" w:sz="0" w:space="0" w:color="auto"/>
                                                                <w:left w:val="none" w:sz="0" w:space="0" w:color="auto"/>
                                                                <w:bottom w:val="none" w:sz="0" w:space="0" w:color="auto"/>
                                                                <w:right w:val="none" w:sz="0" w:space="0" w:color="auto"/>
                                                              </w:divBdr>
                                                            </w:div>
                                                            <w:div w:id="5682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316655">
      <w:bodyDiv w:val="1"/>
      <w:marLeft w:val="0"/>
      <w:marRight w:val="0"/>
      <w:marTop w:val="0"/>
      <w:marBottom w:val="0"/>
      <w:divBdr>
        <w:top w:val="none" w:sz="0" w:space="0" w:color="auto"/>
        <w:left w:val="none" w:sz="0" w:space="0" w:color="auto"/>
        <w:bottom w:val="none" w:sz="0" w:space="0" w:color="auto"/>
        <w:right w:val="none" w:sz="0" w:space="0" w:color="auto"/>
      </w:divBdr>
      <w:divsChild>
        <w:div w:id="1707296720">
          <w:marLeft w:val="0"/>
          <w:marRight w:val="0"/>
          <w:marTop w:val="0"/>
          <w:marBottom w:val="0"/>
          <w:divBdr>
            <w:top w:val="none" w:sz="0" w:space="0" w:color="auto"/>
            <w:left w:val="none" w:sz="0" w:space="0" w:color="auto"/>
            <w:bottom w:val="none" w:sz="0" w:space="0" w:color="auto"/>
            <w:right w:val="none" w:sz="0" w:space="0" w:color="auto"/>
          </w:divBdr>
          <w:divsChild>
            <w:div w:id="1926574296">
              <w:marLeft w:val="0"/>
              <w:marRight w:val="0"/>
              <w:marTop w:val="0"/>
              <w:marBottom w:val="0"/>
              <w:divBdr>
                <w:top w:val="none" w:sz="0" w:space="0" w:color="auto"/>
                <w:left w:val="none" w:sz="0" w:space="0" w:color="auto"/>
                <w:bottom w:val="none" w:sz="0" w:space="0" w:color="auto"/>
                <w:right w:val="none" w:sz="0" w:space="0" w:color="auto"/>
              </w:divBdr>
              <w:divsChild>
                <w:div w:id="2010137945">
                  <w:marLeft w:val="0"/>
                  <w:marRight w:val="0"/>
                  <w:marTop w:val="0"/>
                  <w:marBottom w:val="0"/>
                  <w:divBdr>
                    <w:top w:val="none" w:sz="0" w:space="0" w:color="auto"/>
                    <w:left w:val="none" w:sz="0" w:space="0" w:color="auto"/>
                    <w:bottom w:val="none" w:sz="0" w:space="0" w:color="auto"/>
                    <w:right w:val="none" w:sz="0" w:space="0" w:color="auto"/>
                  </w:divBdr>
                  <w:divsChild>
                    <w:div w:id="2089571440">
                      <w:marLeft w:val="0"/>
                      <w:marRight w:val="0"/>
                      <w:marTop w:val="0"/>
                      <w:marBottom w:val="0"/>
                      <w:divBdr>
                        <w:top w:val="none" w:sz="0" w:space="0" w:color="auto"/>
                        <w:left w:val="none" w:sz="0" w:space="0" w:color="auto"/>
                        <w:bottom w:val="none" w:sz="0" w:space="0" w:color="auto"/>
                        <w:right w:val="none" w:sz="0" w:space="0" w:color="auto"/>
                      </w:divBdr>
                      <w:divsChild>
                        <w:div w:id="191769783">
                          <w:marLeft w:val="0"/>
                          <w:marRight w:val="0"/>
                          <w:marTop w:val="0"/>
                          <w:marBottom w:val="0"/>
                          <w:divBdr>
                            <w:top w:val="none" w:sz="0" w:space="0" w:color="auto"/>
                            <w:left w:val="none" w:sz="0" w:space="0" w:color="auto"/>
                            <w:bottom w:val="none" w:sz="0" w:space="0" w:color="auto"/>
                            <w:right w:val="none" w:sz="0" w:space="0" w:color="auto"/>
                          </w:divBdr>
                          <w:divsChild>
                            <w:div w:id="1261375362">
                              <w:marLeft w:val="2775"/>
                              <w:marRight w:val="0"/>
                              <w:marTop w:val="0"/>
                              <w:marBottom w:val="0"/>
                              <w:divBdr>
                                <w:top w:val="none" w:sz="0" w:space="0" w:color="auto"/>
                                <w:left w:val="none" w:sz="0" w:space="0" w:color="auto"/>
                                <w:bottom w:val="none" w:sz="0" w:space="0" w:color="auto"/>
                                <w:right w:val="none" w:sz="0" w:space="0" w:color="auto"/>
                              </w:divBdr>
                              <w:divsChild>
                                <w:div w:id="358356648">
                                  <w:marLeft w:val="0"/>
                                  <w:marRight w:val="0"/>
                                  <w:marTop w:val="0"/>
                                  <w:marBottom w:val="0"/>
                                  <w:divBdr>
                                    <w:top w:val="none" w:sz="0" w:space="0" w:color="auto"/>
                                    <w:left w:val="none" w:sz="0" w:space="0" w:color="auto"/>
                                    <w:bottom w:val="none" w:sz="0" w:space="0" w:color="auto"/>
                                    <w:right w:val="none" w:sz="0" w:space="0" w:color="auto"/>
                                  </w:divBdr>
                                  <w:divsChild>
                                    <w:div w:id="827861789">
                                      <w:marLeft w:val="0"/>
                                      <w:marRight w:val="0"/>
                                      <w:marTop w:val="0"/>
                                      <w:marBottom w:val="0"/>
                                      <w:divBdr>
                                        <w:top w:val="none" w:sz="0" w:space="0" w:color="auto"/>
                                        <w:left w:val="none" w:sz="0" w:space="0" w:color="auto"/>
                                        <w:bottom w:val="none" w:sz="0" w:space="0" w:color="auto"/>
                                        <w:right w:val="none" w:sz="0" w:space="0" w:color="auto"/>
                                      </w:divBdr>
                                      <w:divsChild>
                                        <w:div w:id="584654154">
                                          <w:marLeft w:val="0"/>
                                          <w:marRight w:val="0"/>
                                          <w:marTop w:val="0"/>
                                          <w:marBottom w:val="0"/>
                                          <w:divBdr>
                                            <w:top w:val="none" w:sz="0" w:space="0" w:color="auto"/>
                                            <w:left w:val="none" w:sz="0" w:space="0" w:color="auto"/>
                                            <w:bottom w:val="none" w:sz="0" w:space="0" w:color="auto"/>
                                            <w:right w:val="none" w:sz="0" w:space="0" w:color="auto"/>
                                          </w:divBdr>
                                          <w:divsChild>
                                            <w:div w:id="1108545171">
                                              <w:marLeft w:val="0"/>
                                              <w:marRight w:val="0"/>
                                              <w:marTop w:val="0"/>
                                              <w:marBottom w:val="0"/>
                                              <w:divBdr>
                                                <w:top w:val="none" w:sz="0" w:space="0" w:color="auto"/>
                                                <w:left w:val="none" w:sz="0" w:space="0" w:color="auto"/>
                                                <w:bottom w:val="none" w:sz="0" w:space="0" w:color="auto"/>
                                                <w:right w:val="none" w:sz="0" w:space="0" w:color="auto"/>
                                              </w:divBdr>
                                              <w:divsChild>
                                                <w:div w:id="894582697">
                                                  <w:marLeft w:val="0"/>
                                                  <w:marRight w:val="0"/>
                                                  <w:marTop w:val="0"/>
                                                  <w:marBottom w:val="0"/>
                                                  <w:divBdr>
                                                    <w:top w:val="none" w:sz="0" w:space="0" w:color="auto"/>
                                                    <w:left w:val="none" w:sz="0" w:space="0" w:color="auto"/>
                                                    <w:bottom w:val="none" w:sz="0" w:space="0" w:color="auto"/>
                                                    <w:right w:val="none" w:sz="0" w:space="0" w:color="auto"/>
                                                  </w:divBdr>
                                                  <w:divsChild>
                                                    <w:div w:id="1187020700">
                                                      <w:marLeft w:val="0"/>
                                                      <w:marRight w:val="0"/>
                                                      <w:marTop w:val="0"/>
                                                      <w:marBottom w:val="0"/>
                                                      <w:divBdr>
                                                        <w:top w:val="none" w:sz="0" w:space="0" w:color="auto"/>
                                                        <w:left w:val="none" w:sz="0" w:space="0" w:color="auto"/>
                                                        <w:bottom w:val="none" w:sz="0" w:space="0" w:color="auto"/>
                                                        <w:right w:val="none" w:sz="0" w:space="0" w:color="auto"/>
                                                      </w:divBdr>
                                                      <w:divsChild>
                                                        <w:div w:id="166142640">
                                                          <w:marLeft w:val="15"/>
                                                          <w:marRight w:val="15"/>
                                                          <w:marTop w:val="15"/>
                                                          <w:marBottom w:val="15"/>
                                                          <w:divBdr>
                                                            <w:top w:val="none" w:sz="0" w:space="0" w:color="auto"/>
                                                            <w:left w:val="none" w:sz="0" w:space="0" w:color="auto"/>
                                                            <w:bottom w:val="none" w:sz="0" w:space="0" w:color="auto"/>
                                                            <w:right w:val="none" w:sz="0" w:space="0" w:color="auto"/>
                                                          </w:divBdr>
                                                          <w:divsChild>
                                                            <w:div w:id="21174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4013166">
      <w:bodyDiv w:val="1"/>
      <w:marLeft w:val="0"/>
      <w:marRight w:val="0"/>
      <w:marTop w:val="0"/>
      <w:marBottom w:val="0"/>
      <w:divBdr>
        <w:top w:val="none" w:sz="0" w:space="0" w:color="auto"/>
        <w:left w:val="none" w:sz="0" w:space="0" w:color="auto"/>
        <w:bottom w:val="none" w:sz="0" w:space="0" w:color="auto"/>
        <w:right w:val="none" w:sz="0" w:space="0" w:color="auto"/>
      </w:divBdr>
      <w:divsChild>
        <w:div w:id="1681153492">
          <w:marLeft w:val="0"/>
          <w:marRight w:val="0"/>
          <w:marTop w:val="0"/>
          <w:marBottom w:val="0"/>
          <w:divBdr>
            <w:top w:val="none" w:sz="0" w:space="0" w:color="auto"/>
            <w:left w:val="none" w:sz="0" w:space="0" w:color="auto"/>
            <w:bottom w:val="none" w:sz="0" w:space="0" w:color="auto"/>
            <w:right w:val="none" w:sz="0" w:space="0" w:color="auto"/>
          </w:divBdr>
          <w:divsChild>
            <w:div w:id="798958026">
              <w:marLeft w:val="0"/>
              <w:marRight w:val="0"/>
              <w:marTop w:val="0"/>
              <w:marBottom w:val="0"/>
              <w:divBdr>
                <w:top w:val="none" w:sz="0" w:space="0" w:color="auto"/>
                <w:left w:val="none" w:sz="0" w:space="0" w:color="auto"/>
                <w:bottom w:val="none" w:sz="0" w:space="0" w:color="auto"/>
                <w:right w:val="none" w:sz="0" w:space="0" w:color="auto"/>
              </w:divBdr>
              <w:divsChild>
                <w:div w:id="1776555474">
                  <w:marLeft w:val="0"/>
                  <w:marRight w:val="0"/>
                  <w:marTop w:val="0"/>
                  <w:marBottom w:val="0"/>
                  <w:divBdr>
                    <w:top w:val="none" w:sz="0" w:space="0" w:color="auto"/>
                    <w:left w:val="none" w:sz="0" w:space="0" w:color="auto"/>
                    <w:bottom w:val="none" w:sz="0" w:space="0" w:color="auto"/>
                    <w:right w:val="none" w:sz="0" w:space="0" w:color="auto"/>
                  </w:divBdr>
                  <w:divsChild>
                    <w:div w:id="1837109495">
                      <w:marLeft w:val="0"/>
                      <w:marRight w:val="0"/>
                      <w:marTop w:val="0"/>
                      <w:marBottom w:val="0"/>
                      <w:divBdr>
                        <w:top w:val="none" w:sz="0" w:space="0" w:color="auto"/>
                        <w:left w:val="none" w:sz="0" w:space="0" w:color="auto"/>
                        <w:bottom w:val="none" w:sz="0" w:space="0" w:color="auto"/>
                        <w:right w:val="none" w:sz="0" w:space="0" w:color="auto"/>
                      </w:divBdr>
                      <w:divsChild>
                        <w:div w:id="249048190">
                          <w:marLeft w:val="0"/>
                          <w:marRight w:val="0"/>
                          <w:marTop w:val="0"/>
                          <w:marBottom w:val="0"/>
                          <w:divBdr>
                            <w:top w:val="none" w:sz="0" w:space="0" w:color="auto"/>
                            <w:left w:val="none" w:sz="0" w:space="0" w:color="auto"/>
                            <w:bottom w:val="none" w:sz="0" w:space="0" w:color="auto"/>
                            <w:right w:val="none" w:sz="0" w:space="0" w:color="auto"/>
                          </w:divBdr>
                          <w:divsChild>
                            <w:div w:id="1382285626">
                              <w:marLeft w:val="2775"/>
                              <w:marRight w:val="0"/>
                              <w:marTop w:val="0"/>
                              <w:marBottom w:val="0"/>
                              <w:divBdr>
                                <w:top w:val="none" w:sz="0" w:space="0" w:color="auto"/>
                                <w:left w:val="none" w:sz="0" w:space="0" w:color="auto"/>
                                <w:bottom w:val="none" w:sz="0" w:space="0" w:color="auto"/>
                                <w:right w:val="none" w:sz="0" w:space="0" w:color="auto"/>
                              </w:divBdr>
                              <w:divsChild>
                                <w:div w:id="795296358">
                                  <w:marLeft w:val="0"/>
                                  <w:marRight w:val="0"/>
                                  <w:marTop w:val="0"/>
                                  <w:marBottom w:val="0"/>
                                  <w:divBdr>
                                    <w:top w:val="none" w:sz="0" w:space="0" w:color="auto"/>
                                    <w:left w:val="none" w:sz="0" w:space="0" w:color="auto"/>
                                    <w:bottom w:val="none" w:sz="0" w:space="0" w:color="auto"/>
                                    <w:right w:val="none" w:sz="0" w:space="0" w:color="auto"/>
                                  </w:divBdr>
                                  <w:divsChild>
                                    <w:div w:id="137264134">
                                      <w:marLeft w:val="0"/>
                                      <w:marRight w:val="0"/>
                                      <w:marTop w:val="0"/>
                                      <w:marBottom w:val="0"/>
                                      <w:divBdr>
                                        <w:top w:val="none" w:sz="0" w:space="0" w:color="auto"/>
                                        <w:left w:val="none" w:sz="0" w:space="0" w:color="auto"/>
                                        <w:bottom w:val="none" w:sz="0" w:space="0" w:color="auto"/>
                                        <w:right w:val="none" w:sz="0" w:space="0" w:color="auto"/>
                                      </w:divBdr>
                                      <w:divsChild>
                                        <w:div w:id="1146437033">
                                          <w:marLeft w:val="0"/>
                                          <w:marRight w:val="0"/>
                                          <w:marTop w:val="0"/>
                                          <w:marBottom w:val="0"/>
                                          <w:divBdr>
                                            <w:top w:val="none" w:sz="0" w:space="0" w:color="auto"/>
                                            <w:left w:val="none" w:sz="0" w:space="0" w:color="auto"/>
                                            <w:bottom w:val="none" w:sz="0" w:space="0" w:color="auto"/>
                                            <w:right w:val="none" w:sz="0" w:space="0" w:color="auto"/>
                                          </w:divBdr>
                                          <w:divsChild>
                                            <w:div w:id="363481248">
                                              <w:marLeft w:val="0"/>
                                              <w:marRight w:val="0"/>
                                              <w:marTop w:val="0"/>
                                              <w:marBottom w:val="0"/>
                                              <w:divBdr>
                                                <w:top w:val="none" w:sz="0" w:space="0" w:color="auto"/>
                                                <w:left w:val="none" w:sz="0" w:space="0" w:color="auto"/>
                                                <w:bottom w:val="none" w:sz="0" w:space="0" w:color="auto"/>
                                                <w:right w:val="none" w:sz="0" w:space="0" w:color="auto"/>
                                              </w:divBdr>
                                              <w:divsChild>
                                                <w:div w:id="2097629049">
                                                  <w:marLeft w:val="0"/>
                                                  <w:marRight w:val="0"/>
                                                  <w:marTop w:val="0"/>
                                                  <w:marBottom w:val="0"/>
                                                  <w:divBdr>
                                                    <w:top w:val="none" w:sz="0" w:space="0" w:color="auto"/>
                                                    <w:left w:val="none" w:sz="0" w:space="0" w:color="auto"/>
                                                    <w:bottom w:val="none" w:sz="0" w:space="0" w:color="auto"/>
                                                    <w:right w:val="none" w:sz="0" w:space="0" w:color="auto"/>
                                                  </w:divBdr>
                                                  <w:divsChild>
                                                    <w:div w:id="1562133481">
                                                      <w:marLeft w:val="0"/>
                                                      <w:marRight w:val="0"/>
                                                      <w:marTop w:val="0"/>
                                                      <w:marBottom w:val="0"/>
                                                      <w:divBdr>
                                                        <w:top w:val="none" w:sz="0" w:space="0" w:color="auto"/>
                                                        <w:left w:val="none" w:sz="0" w:space="0" w:color="auto"/>
                                                        <w:bottom w:val="none" w:sz="0" w:space="0" w:color="auto"/>
                                                        <w:right w:val="none" w:sz="0" w:space="0" w:color="auto"/>
                                                      </w:divBdr>
                                                      <w:divsChild>
                                                        <w:div w:id="90248423">
                                                          <w:marLeft w:val="15"/>
                                                          <w:marRight w:val="15"/>
                                                          <w:marTop w:val="15"/>
                                                          <w:marBottom w:val="15"/>
                                                          <w:divBdr>
                                                            <w:top w:val="none" w:sz="0" w:space="0" w:color="auto"/>
                                                            <w:left w:val="none" w:sz="0" w:space="0" w:color="auto"/>
                                                            <w:bottom w:val="none" w:sz="0" w:space="0" w:color="auto"/>
                                                            <w:right w:val="none" w:sz="0" w:space="0" w:color="auto"/>
                                                          </w:divBdr>
                                                          <w:divsChild>
                                                            <w:div w:id="756946029">
                                                              <w:marLeft w:val="0"/>
                                                              <w:marRight w:val="0"/>
                                                              <w:marTop w:val="0"/>
                                                              <w:marBottom w:val="0"/>
                                                              <w:divBdr>
                                                                <w:top w:val="none" w:sz="0" w:space="0" w:color="auto"/>
                                                                <w:left w:val="none" w:sz="0" w:space="0" w:color="auto"/>
                                                                <w:bottom w:val="none" w:sz="0" w:space="0" w:color="auto"/>
                                                                <w:right w:val="none" w:sz="0" w:space="0" w:color="auto"/>
                                                              </w:divBdr>
                                                            </w:div>
                                                            <w:div w:id="510921902">
                                                              <w:marLeft w:val="0"/>
                                                              <w:marRight w:val="0"/>
                                                              <w:marTop w:val="0"/>
                                                              <w:marBottom w:val="0"/>
                                                              <w:divBdr>
                                                                <w:top w:val="none" w:sz="0" w:space="0" w:color="auto"/>
                                                                <w:left w:val="none" w:sz="0" w:space="0" w:color="auto"/>
                                                                <w:bottom w:val="none" w:sz="0" w:space="0" w:color="auto"/>
                                                                <w:right w:val="none" w:sz="0" w:space="0" w:color="auto"/>
                                                              </w:divBdr>
                                                            </w:div>
                                                            <w:div w:id="2143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824513">
      <w:bodyDiv w:val="1"/>
      <w:marLeft w:val="0"/>
      <w:marRight w:val="0"/>
      <w:marTop w:val="0"/>
      <w:marBottom w:val="0"/>
      <w:divBdr>
        <w:top w:val="none" w:sz="0" w:space="0" w:color="auto"/>
        <w:left w:val="none" w:sz="0" w:space="0" w:color="auto"/>
        <w:bottom w:val="none" w:sz="0" w:space="0" w:color="auto"/>
        <w:right w:val="none" w:sz="0" w:space="0" w:color="auto"/>
      </w:divBdr>
      <w:divsChild>
        <w:div w:id="319312740">
          <w:marLeft w:val="0"/>
          <w:marRight w:val="0"/>
          <w:marTop w:val="0"/>
          <w:marBottom w:val="0"/>
          <w:divBdr>
            <w:top w:val="none" w:sz="0" w:space="0" w:color="auto"/>
            <w:left w:val="none" w:sz="0" w:space="0" w:color="auto"/>
            <w:bottom w:val="none" w:sz="0" w:space="0" w:color="auto"/>
            <w:right w:val="none" w:sz="0" w:space="0" w:color="auto"/>
          </w:divBdr>
          <w:divsChild>
            <w:div w:id="221213961">
              <w:marLeft w:val="0"/>
              <w:marRight w:val="0"/>
              <w:marTop w:val="0"/>
              <w:marBottom w:val="0"/>
              <w:divBdr>
                <w:top w:val="none" w:sz="0" w:space="0" w:color="auto"/>
                <w:left w:val="none" w:sz="0" w:space="0" w:color="auto"/>
                <w:bottom w:val="none" w:sz="0" w:space="0" w:color="auto"/>
                <w:right w:val="none" w:sz="0" w:space="0" w:color="auto"/>
              </w:divBdr>
              <w:divsChild>
                <w:div w:id="2105104958">
                  <w:marLeft w:val="0"/>
                  <w:marRight w:val="0"/>
                  <w:marTop w:val="0"/>
                  <w:marBottom w:val="0"/>
                  <w:divBdr>
                    <w:top w:val="none" w:sz="0" w:space="0" w:color="auto"/>
                    <w:left w:val="none" w:sz="0" w:space="0" w:color="auto"/>
                    <w:bottom w:val="none" w:sz="0" w:space="0" w:color="auto"/>
                    <w:right w:val="none" w:sz="0" w:space="0" w:color="auto"/>
                  </w:divBdr>
                  <w:divsChild>
                    <w:div w:id="38091009">
                      <w:marLeft w:val="0"/>
                      <w:marRight w:val="0"/>
                      <w:marTop w:val="0"/>
                      <w:marBottom w:val="0"/>
                      <w:divBdr>
                        <w:top w:val="none" w:sz="0" w:space="0" w:color="auto"/>
                        <w:left w:val="none" w:sz="0" w:space="0" w:color="auto"/>
                        <w:bottom w:val="none" w:sz="0" w:space="0" w:color="auto"/>
                        <w:right w:val="none" w:sz="0" w:space="0" w:color="auto"/>
                      </w:divBdr>
                      <w:divsChild>
                        <w:div w:id="758065175">
                          <w:marLeft w:val="0"/>
                          <w:marRight w:val="0"/>
                          <w:marTop w:val="0"/>
                          <w:marBottom w:val="0"/>
                          <w:divBdr>
                            <w:top w:val="none" w:sz="0" w:space="0" w:color="auto"/>
                            <w:left w:val="none" w:sz="0" w:space="0" w:color="auto"/>
                            <w:bottom w:val="none" w:sz="0" w:space="0" w:color="auto"/>
                            <w:right w:val="none" w:sz="0" w:space="0" w:color="auto"/>
                          </w:divBdr>
                          <w:divsChild>
                            <w:div w:id="2066290324">
                              <w:marLeft w:val="2775"/>
                              <w:marRight w:val="0"/>
                              <w:marTop w:val="0"/>
                              <w:marBottom w:val="0"/>
                              <w:divBdr>
                                <w:top w:val="none" w:sz="0" w:space="0" w:color="auto"/>
                                <w:left w:val="none" w:sz="0" w:space="0" w:color="auto"/>
                                <w:bottom w:val="none" w:sz="0" w:space="0" w:color="auto"/>
                                <w:right w:val="none" w:sz="0" w:space="0" w:color="auto"/>
                              </w:divBdr>
                              <w:divsChild>
                                <w:div w:id="519395881">
                                  <w:marLeft w:val="0"/>
                                  <w:marRight w:val="0"/>
                                  <w:marTop w:val="0"/>
                                  <w:marBottom w:val="0"/>
                                  <w:divBdr>
                                    <w:top w:val="none" w:sz="0" w:space="0" w:color="auto"/>
                                    <w:left w:val="none" w:sz="0" w:space="0" w:color="auto"/>
                                    <w:bottom w:val="none" w:sz="0" w:space="0" w:color="auto"/>
                                    <w:right w:val="none" w:sz="0" w:space="0" w:color="auto"/>
                                  </w:divBdr>
                                  <w:divsChild>
                                    <w:div w:id="169490393">
                                      <w:marLeft w:val="0"/>
                                      <w:marRight w:val="0"/>
                                      <w:marTop w:val="0"/>
                                      <w:marBottom w:val="0"/>
                                      <w:divBdr>
                                        <w:top w:val="none" w:sz="0" w:space="0" w:color="auto"/>
                                        <w:left w:val="none" w:sz="0" w:space="0" w:color="auto"/>
                                        <w:bottom w:val="none" w:sz="0" w:space="0" w:color="auto"/>
                                        <w:right w:val="none" w:sz="0" w:space="0" w:color="auto"/>
                                      </w:divBdr>
                                      <w:divsChild>
                                        <w:div w:id="1418938563">
                                          <w:marLeft w:val="0"/>
                                          <w:marRight w:val="0"/>
                                          <w:marTop w:val="0"/>
                                          <w:marBottom w:val="0"/>
                                          <w:divBdr>
                                            <w:top w:val="none" w:sz="0" w:space="0" w:color="auto"/>
                                            <w:left w:val="none" w:sz="0" w:space="0" w:color="auto"/>
                                            <w:bottom w:val="none" w:sz="0" w:space="0" w:color="auto"/>
                                            <w:right w:val="none" w:sz="0" w:space="0" w:color="auto"/>
                                          </w:divBdr>
                                          <w:divsChild>
                                            <w:div w:id="529300170">
                                              <w:marLeft w:val="0"/>
                                              <w:marRight w:val="0"/>
                                              <w:marTop w:val="0"/>
                                              <w:marBottom w:val="0"/>
                                              <w:divBdr>
                                                <w:top w:val="none" w:sz="0" w:space="0" w:color="auto"/>
                                                <w:left w:val="none" w:sz="0" w:space="0" w:color="auto"/>
                                                <w:bottom w:val="none" w:sz="0" w:space="0" w:color="auto"/>
                                                <w:right w:val="none" w:sz="0" w:space="0" w:color="auto"/>
                                              </w:divBdr>
                                              <w:divsChild>
                                                <w:div w:id="934291586">
                                                  <w:marLeft w:val="0"/>
                                                  <w:marRight w:val="0"/>
                                                  <w:marTop w:val="0"/>
                                                  <w:marBottom w:val="0"/>
                                                  <w:divBdr>
                                                    <w:top w:val="none" w:sz="0" w:space="0" w:color="auto"/>
                                                    <w:left w:val="none" w:sz="0" w:space="0" w:color="auto"/>
                                                    <w:bottom w:val="none" w:sz="0" w:space="0" w:color="auto"/>
                                                    <w:right w:val="none" w:sz="0" w:space="0" w:color="auto"/>
                                                  </w:divBdr>
                                                  <w:divsChild>
                                                    <w:div w:id="1684933970">
                                                      <w:marLeft w:val="0"/>
                                                      <w:marRight w:val="0"/>
                                                      <w:marTop w:val="0"/>
                                                      <w:marBottom w:val="0"/>
                                                      <w:divBdr>
                                                        <w:top w:val="none" w:sz="0" w:space="0" w:color="auto"/>
                                                        <w:left w:val="none" w:sz="0" w:space="0" w:color="auto"/>
                                                        <w:bottom w:val="none" w:sz="0" w:space="0" w:color="auto"/>
                                                        <w:right w:val="none" w:sz="0" w:space="0" w:color="auto"/>
                                                      </w:divBdr>
                                                      <w:divsChild>
                                                        <w:div w:id="237135091">
                                                          <w:marLeft w:val="15"/>
                                                          <w:marRight w:val="15"/>
                                                          <w:marTop w:val="15"/>
                                                          <w:marBottom w:val="15"/>
                                                          <w:divBdr>
                                                            <w:top w:val="none" w:sz="0" w:space="0" w:color="auto"/>
                                                            <w:left w:val="none" w:sz="0" w:space="0" w:color="auto"/>
                                                            <w:bottom w:val="none" w:sz="0" w:space="0" w:color="auto"/>
                                                            <w:right w:val="none" w:sz="0" w:space="0" w:color="auto"/>
                                                          </w:divBdr>
                                                          <w:divsChild>
                                                            <w:div w:id="158274856">
                                                              <w:marLeft w:val="0"/>
                                                              <w:marRight w:val="0"/>
                                                              <w:marTop w:val="0"/>
                                                              <w:marBottom w:val="0"/>
                                                              <w:divBdr>
                                                                <w:top w:val="none" w:sz="0" w:space="0" w:color="auto"/>
                                                                <w:left w:val="none" w:sz="0" w:space="0" w:color="auto"/>
                                                                <w:bottom w:val="none" w:sz="0" w:space="0" w:color="auto"/>
                                                                <w:right w:val="none" w:sz="0" w:space="0" w:color="auto"/>
                                                              </w:divBdr>
                                                            </w:div>
                                                            <w:div w:id="6028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4548104">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7414">
      <w:bodyDiv w:val="1"/>
      <w:marLeft w:val="0"/>
      <w:marRight w:val="0"/>
      <w:marTop w:val="0"/>
      <w:marBottom w:val="0"/>
      <w:divBdr>
        <w:top w:val="none" w:sz="0" w:space="0" w:color="auto"/>
        <w:left w:val="none" w:sz="0" w:space="0" w:color="auto"/>
        <w:bottom w:val="none" w:sz="0" w:space="0" w:color="auto"/>
        <w:right w:val="none" w:sz="0" w:space="0" w:color="auto"/>
      </w:divBdr>
      <w:divsChild>
        <w:div w:id="1057315495">
          <w:marLeft w:val="0"/>
          <w:marRight w:val="0"/>
          <w:marTop w:val="0"/>
          <w:marBottom w:val="0"/>
          <w:divBdr>
            <w:top w:val="none" w:sz="0" w:space="0" w:color="auto"/>
            <w:left w:val="none" w:sz="0" w:space="0" w:color="auto"/>
            <w:bottom w:val="none" w:sz="0" w:space="0" w:color="auto"/>
            <w:right w:val="none" w:sz="0" w:space="0" w:color="auto"/>
          </w:divBdr>
          <w:divsChild>
            <w:div w:id="2074498366">
              <w:marLeft w:val="0"/>
              <w:marRight w:val="0"/>
              <w:marTop w:val="0"/>
              <w:marBottom w:val="0"/>
              <w:divBdr>
                <w:top w:val="none" w:sz="0" w:space="0" w:color="auto"/>
                <w:left w:val="none" w:sz="0" w:space="0" w:color="auto"/>
                <w:bottom w:val="none" w:sz="0" w:space="0" w:color="auto"/>
                <w:right w:val="none" w:sz="0" w:space="0" w:color="auto"/>
              </w:divBdr>
              <w:divsChild>
                <w:div w:id="1539777725">
                  <w:marLeft w:val="0"/>
                  <w:marRight w:val="0"/>
                  <w:marTop w:val="0"/>
                  <w:marBottom w:val="0"/>
                  <w:divBdr>
                    <w:top w:val="none" w:sz="0" w:space="0" w:color="auto"/>
                    <w:left w:val="none" w:sz="0" w:space="0" w:color="auto"/>
                    <w:bottom w:val="none" w:sz="0" w:space="0" w:color="auto"/>
                    <w:right w:val="none" w:sz="0" w:space="0" w:color="auto"/>
                  </w:divBdr>
                  <w:divsChild>
                    <w:div w:id="1138956359">
                      <w:marLeft w:val="0"/>
                      <w:marRight w:val="0"/>
                      <w:marTop w:val="0"/>
                      <w:marBottom w:val="0"/>
                      <w:divBdr>
                        <w:top w:val="none" w:sz="0" w:space="0" w:color="auto"/>
                        <w:left w:val="none" w:sz="0" w:space="0" w:color="auto"/>
                        <w:bottom w:val="none" w:sz="0" w:space="0" w:color="auto"/>
                        <w:right w:val="none" w:sz="0" w:space="0" w:color="auto"/>
                      </w:divBdr>
                      <w:divsChild>
                        <w:div w:id="1709526580">
                          <w:marLeft w:val="0"/>
                          <w:marRight w:val="0"/>
                          <w:marTop w:val="0"/>
                          <w:marBottom w:val="0"/>
                          <w:divBdr>
                            <w:top w:val="none" w:sz="0" w:space="0" w:color="auto"/>
                            <w:left w:val="none" w:sz="0" w:space="0" w:color="auto"/>
                            <w:bottom w:val="none" w:sz="0" w:space="0" w:color="auto"/>
                            <w:right w:val="none" w:sz="0" w:space="0" w:color="auto"/>
                          </w:divBdr>
                          <w:divsChild>
                            <w:div w:id="1625692741">
                              <w:marLeft w:val="2775"/>
                              <w:marRight w:val="0"/>
                              <w:marTop w:val="0"/>
                              <w:marBottom w:val="0"/>
                              <w:divBdr>
                                <w:top w:val="none" w:sz="0" w:space="0" w:color="auto"/>
                                <w:left w:val="none" w:sz="0" w:space="0" w:color="auto"/>
                                <w:bottom w:val="none" w:sz="0" w:space="0" w:color="auto"/>
                                <w:right w:val="none" w:sz="0" w:space="0" w:color="auto"/>
                              </w:divBdr>
                              <w:divsChild>
                                <w:div w:id="1666545108">
                                  <w:marLeft w:val="0"/>
                                  <w:marRight w:val="0"/>
                                  <w:marTop w:val="0"/>
                                  <w:marBottom w:val="0"/>
                                  <w:divBdr>
                                    <w:top w:val="none" w:sz="0" w:space="0" w:color="auto"/>
                                    <w:left w:val="none" w:sz="0" w:space="0" w:color="auto"/>
                                    <w:bottom w:val="none" w:sz="0" w:space="0" w:color="auto"/>
                                    <w:right w:val="none" w:sz="0" w:space="0" w:color="auto"/>
                                  </w:divBdr>
                                  <w:divsChild>
                                    <w:div w:id="766389177">
                                      <w:marLeft w:val="0"/>
                                      <w:marRight w:val="0"/>
                                      <w:marTop w:val="0"/>
                                      <w:marBottom w:val="0"/>
                                      <w:divBdr>
                                        <w:top w:val="none" w:sz="0" w:space="0" w:color="auto"/>
                                        <w:left w:val="none" w:sz="0" w:space="0" w:color="auto"/>
                                        <w:bottom w:val="none" w:sz="0" w:space="0" w:color="auto"/>
                                        <w:right w:val="none" w:sz="0" w:space="0" w:color="auto"/>
                                      </w:divBdr>
                                      <w:divsChild>
                                        <w:div w:id="2109228965">
                                          <w:marLeft w:val="0"/>
                                          <w:marRight w:val="0"/>
                                          <w:marTop w:val="0"/>
                                          <w:marBottom w:val="0"/>
                                          <w:divBdr>
                                            <w:top w:val="none" w:sz="0" w:space="0" w:color="auto"/>
                                            <w:left w:val="none" w:sz="0" w:space="0" w:color="auto"/>
                                            <w:bottom w:val="none" w:sz="0" w:space="0" w:color="auto"/>
                                            <w:right w:val="none" w:sz="0" w:space="0" w:color="auto"/>
                                          </w:divBdr>
                                          <w:divsChild>
                                            <w:div w:id="1893735542">
                                              <w:marLeft w:val="0"/>
                                              <w:marRight w:val="0"/>
                                              <w:marTop w:val="0"/>
                                              <w:marBottom w:val="0"/>
                                              <w:divBdr>
                                                <w:top w:val="none" w:sz="0" w:space="0" w:color="auto"/>
                                                <w:left w:val="none" w:sz="0" w:space="0" w:color="auto"/>
                                                <w:bottom w:val="none" w:sz="0" w:space="0" w:color="auto"/>
                                                <w:right w:val="none" w:sz="0" w:space="0" w:color="auto"/>
                                              </w:divBdr>
                                              <w:divsChild>
                                                <w:div w:id="1605185202">
                                                  <w:marLeft w:val="0"/>
                                                  <w:marRight w:val="0"/>
                                                  <w:marTop w:val="0"/>
                                                  <w:marBottom w:val="0"/>
                                                  <w:divBdr>
                                                    <w:top w:val="none" w:sz="0" w:space="0" w:color="auto"/>
                                                    <w:left w:val="none" w:sz="0" w:space="0" w:color="auto"/>
                                                    <w:bottom w:val="none" w:sz="0" w:space="0" w:color="auto"/>
                                                    <w:right w:val="none" w:sz="0" w:space="0" w:color="auto"/>
                                                  </w:divBdr>
                                                  <w:divsChild>
                                                    <w:div w:id="975335762">
                                                      <w:marLeft w:val="0"/>
                                                      <w:marRight w:val="0"/>
                                                      <w:marTop w:val="0"/>
                                                      <w:marBottom w:val="0"/>
                                                      <w:divBdr>
                                                        <w:top w:val="none" w:sz="0" w:space="0" w:color="auto"/>
                                                        <w:left w:val="none" w:sz="0" w:space="0" w:color="auto"/>
                                                        <w:bottom w:val="none" w:sz="0" w:space="0" w:color="auto"/>
                                                        <w:right w:val="none" w:sz="0" w:space="0" w:color="auto"/>
                                                      </w:divBdr>
                                                      <w:divsChild>
                                                        <w:div w:id="805783111">
                                                          <w:marLeft w:val="15"/>
                                                          <w:marRight w:val="15"/>
                                                          <w:marTop w:val="15"/>
                                                          <w:marBottom w:val="15"/>
                                                          <w:divBdr>
                                                            <w:top w:val="none" w:sz="0" w:space="0" w:color="auto"/>
                                                            <w:left w:val="none" w:sz="0" w:space="0" w:color="auto"/>
                                                            <w:bottom w:val="none" w:sz="0" w:space="0" w:color="auto"/>
                                                            <w:right w:val="none" w:sz="0" w:space="0" w:color="auto"/>
                                                          </w:divBdr>
                                                          <w:divsChild>
                                                            <w:div w:id="101919859">
                                                              <w:marLeft w:val="0"/>
                                                              <w:marRight w:val="0"/>
                                                              <w:marTop w:val="0"/>
                                                              <w:marBottom w:val="0"/>
                                                              <w:divBdr>
                                                                <w:top w:val="none" w:sz="0" w:space="0" w:color="auto"/>
                                                                <w:left w:val="none" w:sz="0" w:space="0" w:color="auto"/>
                                                                <w:bottom w:val="none" w:sz="0" w:space="0" w:color="auto"/>
                                                                <w:right w:val="none" w:sz="0" w:space="0" w:color="auto"/>
                                                              </w:divBdr>
                                                            </w:div>
                                                            <w:div w:id="15665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567597">
      <w:bodyDiv w:val="1"/>
      <w:marLeft w:val="0"/>
      <w:marRight w:val="0"/>
      <w:marTop w:val="0"/>
      <w:marBottom w:val="0"/>
      <w:divBdr>
        <w:top w:val="none" w:sz="0" w:space="0" w:color="auto"/>
        <w:left w:val="none" w:sz="0" w:space="0" w:color="auto"/>
        <w:bottom w:val="none" w:sz="0" w:space="0" w:color="auto"/>
        <w:right w:val="none" w:sz="0" w:space="0" w:color="auto"/>
      </w:divBdr>
      <w:divsChild>
        <w:div w:id="1143548570">
          <w:marLeft w:val="0"/>
          <w:marRight w:val="0"/>
          <w:marTop w:val="0"/>
          <w:marBottom w:val="0"/>
          <w:divBdr>
            <w:top w:val="none" w:sz="0" w:space="0" w:color="auto"/>
            <w:left w:val="none" w:sz="0" w:space="0" w:color="auto"/>
            <w:bottom w:val="none" w:sz="0" w:space="0" w:color="auto"/>
            <w:right w:val="none" w:sz="0" w:space="0" w:color="auto"/>
          </w:divBdr>
          <w:divsChild>
            <w:div w:id="1482574832">
              <w:marLeft w:val="0"/>
              <w:marRight w:val="0"/>
              <w:marTop w:val="0"/>
              <w:marBottom w:val="0"/>
              <w:divBdr>
                <w:top w:val="none" w:sz="0" w:space="0" w:color="auto"/>
                <w:left w:val="none" w:sz="0" w:space="0" w:color="auto"/>
                <w:bottom w:val="none" w:sz="0" w:space="0" w:color="auto"/>
                <w:right w:val="none" w:sz="0" w:space="0" w:color="auto"/>
              </w:divBdr>
              <w:divsChild>
                <w:div w:id="1008480428">
                  <w:marLeft w:val="0"/>
                  <w:marRight w:val="0"/>
                  <w:marTop w:val="0"/>
                  <w:marBottom w:val="0"/>
                  <w:divBdr>
                    <w:top w:val="none" w:sz="0" w:space="0" w:color="auto"/>
                    <w:left w:val="none" w:sz="0" w:space="0" w:color="auto"/>
                    <w:bottom w:val="none" w:sz="0" w:space="0" w:color="auto"/>
                    <w:right w:val="none" w:sz="0" w:space="0" w:color="auto"/>
                  </w:divBdr>
                  <w:divsChild>
                    <w:div w:id="2050719177">
                      <w:marLeft w:val="0"/>
                      <w:marRight w:val="0"/>
                      <w:marTop w:val="0"/>
                      <w:marBottom w:val="0"/>
                      <w:divBdr>
                        <w:top w:val="none" w:sz="0" w:space="0" w:color="auto"/>
                        <w:left w:val="none" w:sz="0" w:space="0" w:color="auto"/>
                        <w:bottom w:val="none" w:sz="0" w:space="0" w:color="auto"/>
                        <w:right w:val="none" w:sz="0" w:space="0" w:color="auto"/>
                      </w:divBdr>
                      <w:divsChild>
                        <w:div w:id="1480267611">
                          <w:marLeft w:val="0"/>
                          <w:marRight w:val="0"/>
                          <w:marTop w:val="0"/>
                          <w:marBottom w:val="0"/>
                          <w:divBdr>
                            <w:top w:val="none" w:sz="0" w:space="0" w:color="auto"/>
                            <w:left w:val="none" w:sz="0" w:space="0" w:color="auto"/>
                            <w:bottom w:val="none" w:sz="0" w:space="0" w:color="auto"/>
                            <w:right w:val="none" w:sz="0" w:space="0" w:color="auto"/>
                          </w:divBdr>
                          <w:divsChild>
                            <w:div w:id="918710612">
                              <w:marLeft w:val="2775"/>
                              <w:marRight w:val="0"/>
                              <w:marTop w:val="0"/>
                              <w:marBottom w:val="0"/>
                              <w:divBdr>
                                <w:top w:val="none" w:sz="0" w:space="0" w:color="auto"/>
                                <w:left w:val="none" w:sz="0" w:space="0" w:color="auto"/>
                                <w:bottom w:val="none" w:sz="0" w:space="0" w:color="auto"/>
                                <w:right w:val="none" w:sz="0" w:space="0" w:color="auto"/>
                              </w:divBdr>
                              <w:divsChild>
                                <w:div w:id="1361128139">
                                  <w:marLeft w:val="0"/>
                                  <w:marRight w:val="0"/>
                                  <w:marTop w:val="0"/>
                                  <w:marBottom w:val="0"/>
                                  <w:divBdr>
                                    <w:top w:val="none" w:sz="0" w:space="0" w:color="auto"/>
                                    <w:left w:val="none" w:sz="0" w:space="0" w:color="auto"/>
                                    <w:bottom w:val="none" w:sz="0" w:space="0" w:color="auto"/>
                                    <w:right w:val="none" w:sz="0" w:space="0" w:color="auto"/>
                                  </w:divBdr>
                                  <w:divsChild>
                                    <w:div w:id="444547782">
                                      <w:marLeft w:val="0"/>
                                      <w:marRight w:val="0"/>
                                      <w:marTop w:val="0"/>
                                      <w:marBottom w:val="0"/>
                                      <w:divBdr>
                                        <w:top w:val="none" w:sz="0" w:space="0" w:color="auto"/>
                                        <w:left w:val="none" w:sz="0" w:space="0" w:color="auto"/>
                                        <w:bottom w:val="none" w:sz="0" w:space="0" w:color="auto"/>
                                        <w:right w:val="none" w:sz="0" w:space="0" w:color="auto"/>
                                      </w:divBdr>
                                      <w:divsChild>
                                        <w:div w:id="174075624">
                                          <w:marLeft w:val="0"/>
                                          <w:marRight w:val="0"/>
                                          <w:marTop w:val="0"/>
                                          <w:marBottom w:val="0"/>
                                          <w:divBdr>
                                            <w:top w:val="none" w:sz="0" w:space="0" w:color="auto"/>
                                            <w:left w:val="none" w:sz="0" w:space="0" w:color="auto"/>
                                            <w:bottom w:val="none" w:sz="0" w:space="0" w:color="auto"/>
                                            <w:right w:val="none" w:sz="0" w:space="0" w:color="auto"/>
                                          </w:divBdr>
                                          <w:divsChild>
                                            <w:div w:id="564493371">
                                              <w:marLeft w:val="0"/>
                                              <w:marRight w:val="0"/>
                                              <w:marTop w:val="0"/>
                                              <w:marBottom w:val="0"/>
                                              <w:divBdr>
                                                <w:top w:val="none" w:sz="0" w:space="0" w:color="auto"/>
                                                <w:left w:val="none" w:sz="0" w:space="0" w:color="auto"/>
                                                <w:bottom w:val="none" w:sz="0" w:space="0" w:color="auto"/>
                                                <w:right w:val="none" w:sz="0" w:space="0" w:color="auto"/>
                                              </w:divBdr>
                                              <w:divsChild>
                                                <w:div w:id="1274704785">
                                                  <w:marLeft w:val="0"/>
                                                  <w:marRight w:val="0"/>
                                                  <w:marTop w:val="0"/>
                                                  <w:marBottom w:val="0"/>
                                                  <w:divBdr>
                                                    <w:top w:val="none" w:sz="0" w:space="0" w:color="auto"/>
                                                    <w:left w:val="none" w:sz="0" w:space="0" w:color="auto"/>
                                                    <w:bottom w:val="none" w:sz="0" w:space="0" w:color="auto"/>
                                                    <w:right w:val="none" w:sz="0" w:space="0" w:color="auto"/>
                                                  </w:divBdr>
                                                  <w:divsChild>
                                                    <w:div w:id="212429066">
                                                      <w:marLeft w:val="0"/>
                                                      <w:marRight w:val="0"/>
                                                      <w:marTop w:val="0"/>
                                                      <w:marBottom w:val="0"/>
                                                      <w:divBdr>
                                                        <w:top w:val="none" w:sz="0" w:space="0" w:color="auto"/>
                                                        <w:left w:val="none" w:sz="0" w:space="0" w:color="auto"/>
                                                        <w:bottom w:val="none" w:sz="0" w:space="0" w:color="auto"/>
                                                        <w:right w:val="none" w:sz="0" w:space="0" w:color="auto"/>
                                                      </w:divBdr>
                                                      <w:divsChild>
                                                        <w:div w:id="2050954615">
                                                          <w:marLeft w:val="15"/>
                                                          <w:marRight w:val="15"/>
                                                          <w:marTop w:val="15"/>
                                                          <w:marBottom w:val="15"/>
                                                          <w:divBdr>
                                                            <w:top w:val="none" w:sz="0" w:space="0" w:color="auto"/>
                                                            <w:left w:val="none" w:sz="0" w:space="0" w:color="auto"/>
                                                            <w:bottom w:val="none" w:sz="0" w:space="0" w:color="auto"/>
                                                            <w:right w:val="none" w:sz="0" w:space="0" w:color="auto"/>
                                                          </w:divBdr>
                                                          <w:divsChild>
                                                            <w:div w:id="379519472">
                                                              <w:marLeft w:val="0"/>
                                                              <w:marRight w:val="0"/>
                                                              <w:marTop w:val="0"/>
                                                              <w:marBottom w:val="0"/>
                                                              <w:divBdr>
                                                                <w:top w:val="none" w:sz="0" w:space="0" w:color="auto"/>
                                                                <w:left w:val="none" w:sz="0" w:space="0" w:color="auto"/>
                                                                <w:bottom w:val="none" w:sz="0" w:space="0" w:color="auto"/>
                                                                <w:right w:val="none" w:sz="0" w:space="0" w:color="auto"/>
                                                              </w:divBdr>
                                                            </w:div>
                                                            <w:div w:id="1690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oton.ac.uk/sites/strategy/embeddingcollegiality/SitePages/Home.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C8497952B1D4495E62093947961EF" ma:contentTypeVersion="2" ma:contentTypeDescription="Create a new document." ma:contentTypeScope="" ma:versionID="1492e5763aff8fd2eda081f46ea4751e">
  <xsd:schema xmlns:xsd="http://www.w3.org/2001/XMLSchema" xmlns:xs="http://www.w3.org/2001/XMLSchema" xmlns:p="http://schemas.microsoft.com/office/2006/metadata/properties" xmlns:ns2="72e53397-98f2-42e5-b37d-096a73891f8e" targetNamespace="http://schemas.microsoft.com/office/2006/metadata/properties" ma:root="true" ma:fieldsID="809bb8d19712bb3c7f829f9392f3a289" ns2:_="">
    <xsd:import namespace="72e53397-98f2-42e5-b37d-096a73891f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53397-98f2-42e5-b37d-096a73891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691AF-DABD-4E18-849F-49A571C4F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53397-98f2-42e5-b37d-096a73891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32219-74D0-4822-A34A-F3790686BF35}">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32</TotalTime>
  <Pages>5</Pages>
  <Words>1025</Words>
  <Characters>6198</Characters>
  <Application>Microsoft Office Word</Application>
  <DocSecurity>0</DocSecurity>
  <Lines>51</Lines>
  <Paragraphs>14</Paragraphs>
  <ScaleCrop>false</ScaleCrop>
  <Company>Southampton University</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Gina Celestine</cp:lastModifiedBy>
  <cp:revision>10</cp:revision>
  <cp:lastPrinted>2018-07-18T11:58:00Z</cp:lastPrinted>
  <dcterms:created xsi:type="dcterms:W3CDTF">2023-07-31T14:01:00Z</dcterms:created>
  <dcterms:modified xsi:type="dcterms:W3CDTF">2023-08-02T14:53:00Z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0x0101005FAC8497952B1D4495E62093947961EF</vt:lpwstr>
  </property>
</Properties>
</file>